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rFonts w:asciiTheme="minorHAnsi" w:hAnsiTheme="minorHAnsi" w:cstheme="minorHAnsi"/>
          <w:b/>
          <w:noProof/>
          <w:szCs w:val="24"/>
          <w:lang w:val="it-IT"/>
        </w:rPr>
        <w:id w:val="1068995422"/>
        <w:docPartObj>
          <w:docPartGallery w:val="Cover Pages"/>
          <w:docPartUnique/>
        </w:docPartObj>
      </w:sdtPr>
      <w:sdtEndPr>
        <w:rPr>
          <w:b w:val="0"/>
        </w:rPr>
      </w:sdtEndPr>
      <w:sdtContent>
        <w:bookmarkStart w:id="5" w:name="_Toc120181328" w:displacedByCustomXml="prev"/>
        <w:p w14:paraId="145F8A5F" w14:textId="5AAF7E7E" w:rsidR="00C9714E" w:rsidRPr="00A60407" w:rsidRDefault="00C9714E" w:rsidP="002B4F13">
          <w:pPr>
            <w:widowControl w:val="0"/>
            <w:spacing w:before="600"/>
            <w:jc w:val="center"/>
            <w:rPr>
              <w:rFonts w:asciiTheme="minorHAnsi" w:eastAsiaTheme="minorHAnsi" w:hAnsiTheme="minorHAnsi" w:cstheme="minorHAnsi"/>
              <w:b/>
              <w:bCs/>
              <w:sz w:val="32"/>
              <w:szCs w:val="32"/>
              <w:lang w:val="it-IT"/>
            </w:rPr>
          </w:pPr>
          <w:r w:rsidRPr="00A60407">
            <w:rPr>
              <w:rFonts w:asciiTheme="minorHAnsi" w:eastAsiaTheme="minorHAnsi" w:hAnsiTheme="minorHAnsi" w:cstheme="minorHAnsi"/>
              <w:b/>
              <w:bCs/>
              <w:sz w:val="32"/>
              <w:szCs w:val="32"/>
              <w:lang w:val="it-IT"/>
            </w:rPr>
            <w:t>STATUTO</w:t>
          </w:r>
        </w:p>
        <w:p w14:paraId="304C15A9" w14:textId="1B429E95" w:rsidR="00C9714E" w:rsidRDefault="00C9714E" w:rsidP="00946B76">
          <w:pPr>
            <w:widowControl w:val="0"/>
            <w:spacing w:before="300"/>
            <w:jc w:val="center"/>
            <w:rPr>
              <w:rFonts w:asciiTheme="minorHAnsi" w:eastAsiaTheme="minorHAnsi" w:hAnsiTheme="minorHAnsi" w:cstheme="minorHAnsi"/>
              <w:b/>
              <w:bCs/>
              <w:sz w:val="28"/>
              <w:szCs w:val="28"/>
              <w:lang w:val="it-IT"/>
            </w:rPr>
          </w:pPr>
          <w:r w:rsidRPr="00A60407">
            <w:rPr>
              <w:rFonts w:asciiTheme="minorHAnsi" w:eastAsiaTheme="minorHAnsi" w:hAnsiTheme="minorHAnsi" w:cstheme="minorHAnsi"/>
              <w:b/>
              <w:bCs/>
              <w:sz w:val="28"/>
              <w:szCs w:val="28"/>
              <w:lang w:val="it-IT"/>
            </w:rPr>
            <w:t>“____________APS”</w:t>
          </w:r>
        </w:p>
        <w:p w14:paraId="6CA2F15C" w14:textId="59DF02D2" w:rsidR="002C2AD4" w:rsidRPr="002C2AD4" w:rsidRDefault="002C2AD4" w:rsidP="00620C1D">
          <w:pPr>
            <w:widowControl w:val="0"/>
            <w:spacing w:before="300"/>
            <w:rPr>
              <w:rFonts w:asciiTheme="minorHAnsi" w:eastAsiaTheme="minorHAnsi" w:hAnsiTheme="minorHAnsi" w:cstheme="minorHAnsi"/>
              <w:i/>
              <w:iCs/>
              <w:sz w:val="18"/>
              <w:szCs w:val="18"/>
              <w:lang w:val="it-IT"/>
            </w:rPr>
          </w:pPr>
          <w:r>
            <w:rPr>
              <w:rFonts w:asciiTheme="minorHAnsi" w:eastAsiaTheme="minorHAnsi" w:hAnsiTheme="minorHAnsi" w:cstheme="minorHAnsi"/>
              <w:i/>
              <w:iCs/>
              <w:sz w:val="18"/>
              <w:szCs w:val="18"/>
              <w:lang w:val="it-IT"/>
            </w:rPr>
            <w:t>[</w:t>
          </w:r>
          <w:r w:rsidRPr="002C2AD4">
            <w:rPr>
              <w:rFonts w:asciiTheme="minorHAnsi" w:eastAsiaTheme="minorHAnsi" w:hAnsiTheme="minorHAnsi" w:cstheme="minorHAnsi"/>
              <w:i/>
              <w:iCs/>
              <w:sz w:val="18"/>
              <w:szCs w:val="18"/>
              <w:lang w:val="it-IT"/>
            </w:rPr>
            <w:t>Il presente statuto è redatto in conformità con il modello standard tipizzato predisposto dalla Rete associativ</w:t>
          </w:r>
          <w:r w:rsidR="00620C1D">
            <w:rPr>
              <w:rFonts w:asciiTheme="minorHAnsi" w:eastAsiaTheme="minorHAnsi" w:hAnsiTheme="minorHAnsi" w:cstheme="minorHAnsi"/>
              <w:i/>
              <w:iCs/>
              <w:sz w:val="18"/>
              <w:szCs w:val="18"/>
              <w:lang w:val="it-IT"/>
            </w:rPr>
            <w:t>a</w:t>
          </w:r>
          <w:r w:rsidR="00620C1D" w:rsidRPr="00620C1D">
            <w:rPr>
              <w:rFonts w:asciiTheme="minorHAnsi" w:eastAsiaTheme="minorHAnsi" w:hAnsiTheme="minorHAnsi" w:cstheme="minorHAnsi"/>
              <w:i/>
              <w:iCs/>
              <w:sz w:val="18"/>
              <w:szCs w:val="18"/>
              <w:lang w:val="it-IT"/>
            </w:rPr>
            <w:t xml:space="preserve"> FENIARCO APS - FEDERAZIONE NAZIONALE ITALIANA ASSOCIAZIONI REGIONALI </w:t>
          </w:r>
          <w:r w:rsidR="00620C1D" w:rsidRPr="00620C1D">
            <w:rPr>
              <w:rFonts w:asciiTheme="minorHAnsi" w:eastAsiaTheme="minorHAnsi" w:hAnsiTheme="minorHAnsi" w:cstheme="minorHAnsi"/>
              <w:i/>
              <w:iCs/>
              <w:sz w:val="18"/>
              <w:szCs w:val="18"/>
              <w:lang w:val="it-IT"/>
            </w:rPr>
            <w:t xml:space="preserve">CORALI </w:t>
          </w:r>
          <w:r w:rsidR="00620C1D" w:rsidRPr="002C2AD4">
            <w:rPr>
              <w:rFonts w:asciiTheme="minorHAnsi" w:eastAsiaTheme="minorHAnsi" w:hAnsiTheme="minorHAnsi" w:cstheme="minorHAnsi"/>
              <w:i/>
              <w:iCs/>
              <w:sz w:val="18"/>
              <w:szCs w:val="18"/>
              <w:lang w:val="it-IT"/>
            </w:rPr>
            <w:t>ad</w:t>
          </w:r>
          <w:r w:rsidRPr="002C2AD4">
            <w:rPr>
              <w:rFonts w:asciiTheme="minorHAnsi" w:eastAsiaTheme="minorHAnsi" w:hAnsiTheme="minorHAnsi" w:cstheme="minorHAnsi"/>
              <w:i/>
              <w:iCs/>
              <w:sz w:val="18"/>
              <w:szCs w:val="18"/>
              <w:lang w:val="it-IT"/>
            </w:rPr>
            <w:t xml:space="preserve"> uso delle associazioni di promozione sociale aderenti e approvato con </w:t>
          </w:r>
          <w:r>
            <w:rPr>
              <w:rFonts w:asciiTheme="minorHAnsi" w:eastAsiaTheme="minorHAnsi" w:hAnsiTheme="minorHAnsi" w:cstheme="minorHAnsi"/>
              <w:i/>
              <w:iCs/>
              <w:sz w:val="18"/>
              <w:szCs w:val="18"/>
              <w:lang w:val="it-IT"/>
            </w:rPr>
            <w:t>D</w:t>
          </w:r>
          <w:r w:rsidRPr="002C2AD4">
            <w:rPr>
              <w:rFonts w:asciiTheme="minorHAnsi" w:eastAsiaTheme="minorHAnsi" w:hAnsiTheme="minorHAnsi" w:cstheme="minorHAnsi"/>
              <w:i/>
              <w:iCs/>
              <w:sz w:val="18"/>
              <w:szCs w:val="18"/>
              <w:lang w:val="it-IT"/>
            </w:rPr>
            <w:t xml:space="preserve">ecreto </w:t>
          </w:r>
          <w:r>
            <w:rPr>
              <w:rFonts w:asciiTheme="minorHAnsi" w:eastAsiaTheme="minorHAnsi" w:hAnsiTheme="minorHAnsi" w:cstheme="minorHAnsi"/>
              <w:i/>
              <w:iCs/>
              <w:sz w:val="18"/>
              <w:szCs w:val="18"/>
              <w:lang w:val="it-IT"/>
            </w:rPr>
            <w:t>Direttoriale</w:t>
          </w:r>
          <w:r w:rsidRPr="002C2AD4">
            <w:rPr>
              <w:rFonts w:asciiTheme="minorHAnsi" w:eastAsiaTheme="minorHAnsi" w:hAnsiTheme="minorHAnsi" w:cstheme="minorHAnsi"/>
              <w:i/>
              <w:iCs/>
              <w:sz w:val="18"/>
              <w:szCs w:val="18"/>
              <w:lang w:val="it-IT"/>
            </w:rPr>
            <w:t xml:space="preserve"> n. </w:t>
          </w:r>
          <w:r w:rsidR="00620C1D">
            <w:rPr>
              <w:rFonts w:asciiTheme="minorHAnsi" w:eastAsiaTheme="minorHAnsi" w:hAnsiTheme="minorHAnsi" w:cstheme="minorHAnsi"/>
              <w:i/>
              <w:iCs/>
              <w:sz w:val="18"/>
              <w:szCs w:val="18"/>
              <w:lang w:val="it-IT"/>
            </w:rPr>
            <w:t xml:space="preserve">266 </w:t>
          </w:r>
          <w:r>
            <w:rPr>
              <w:rFonts w:asciiTheme="minorHAnsi" w:eastAsiaTheme="minorHAnsi" w:hAnsiTheme="minorHAnsi" w:cstheme="minorHAnsi"/>
              <w:i/>
              <w:iCs/>
              <w:sz w:val="18"/>
              <w:szCs w:val="18"/>
              <w:lang w:val="it-IT"/>
            </w:rPr>
            <w:t xml:space="preserve">del </w:t>
          </w:r>
          <w:r w:rsidR="00620C1D">
            <w:rPr>
              <w:rFonts w:asciiTheme="minorHAnsi" w:eastAsiaTheme="minorHAnsi" w:hAnsiTheme="minorHAnsi" w:cstheme="minorHAnsi"/>
              <w:i/>
              <w:iCs/>
              <w:sz w:val="18"/>
              <w:szCs w:val="18"/>
              <w:lang w:val="it-IT"/>
            </w:rPr>
            <w:t>24 ottobre 2024</w:t>
          </w:r>
          <w:r>
            <w:rPr>
              <w:rFonts w:asciiTheme="minorHAnsi" w:eastAsiaTheme="minorHAnsi" w:hAnsiTheme="minorHAnsi" w:cstheme="minorHAnsi"/>
              <w:i/>
              <w:iCs/>
              <w:sz w:val="18"/>
              <w:szCs w:val="18"/>
              <w:lang w:val="it-IT"/>
            </w:rPr>
            <w:t>]</w:t>
          </w:r>
        </w:p>
        <w:p w14:paraId="6BB07C71" w14:textId="77777777" w:rsidR="002C2AD4" w:rsidRPr="00A60407" w:rsidRDefault="002C2AD4" w:rsidP="002C2AD4">
          <w:pPr>
            <w:widowControl w:val="0"/>
            <w:spacing w:before="300"/>
            <w:jc w:val="left"/>
            <w:rPr>
              <w:rFonts w:asciiTheme="minorHAnsi" w:eastAsiaTheme="minorHAnsi" w:hAnsiTheme="minorHAnsi" w:cstheme="minorHAnsi"/>
              <w:b/>
              <w:bCs/>
              <w:sz w:val="28"/>
              <w:szCs w:val="28"/>
              <w:lang w:val="it-IT"/>
            </w:rPr>
          </w:pPr>
        </w:p>
        <w:p w14:paraId="71E7C23E" w14:textId="77777777" w:rsidR="00C9714E" w:rsidRPr="00537497" w:rsidRDefault="00C9714E" w:rsidP="007E1819">
          <w:pPr>
            <w:pStyle w:val="Titolo2"/>
          </w:pPr>
          <w:r w:rsidRPr="00537497">
            <w:t>Art. 1) Denominazione e sede</w:t>
          </w:r>
        </w:p>
        <w:p w14:paraId="06D997A1" w14:textId="7FA4FEC4" w:rsidR="00C9714E" w:rsidRPr="00537497" w:rsidRDefault="00537497" w:rsidP="007E1819">
          <w:pPr>
            <w:pStyle w:val="Paragrafoelenco"/>
            <w:widowControl w:val="0"/>
            <w:numPr>
              <w:ilvl w:val="0"/>
              <w:numId w:val="4"/>
            </w:numPr>
            <w:ind w:left="357" w:hanging="357"/>
            <w:rPr>
              <w:rFonts w:asciiTheme="minorHAnsi" w:hAnsiTheme="minorHAnsi" w:cstheme="minorHAnsi"/>
              <w:noProof/>
              <w:szCs w:val="24"/>
              <w:lang w:val="it-IT"/>
            </w:rPr>
          </w:pPr>
          <w:r>
            <w:rPr>
              <w:rFonts w:asciiTheme="minorHAnsi" w:hAnsiTheme="minorHAnsi" w:cstheme="minorHAnsi"/>
              <w:noProof/>
              <w:szCs w:val="24"/>
              <w:lang w:val="it-IT"/>
            </w:rPr>
            <w:t xml:space="preserve">È </w:t>
          </w:r>
          <w:r w:rsidR="00C9714E" w:rsidRPr="00537497">
            <w:rPr>
              <w:rFonts w:asciiTheme="minorHAnsi" w:hAnsiTheme="minorHAnsi" w:cstheme="minorHAnsi"/>
              <w:noProof/>
              <w:szCs w:val="24"/>
              <w:lang w:val="it-IT"/>
            </w:rPr>
            <w:t>costituita, nel rispetto del D.</w:t>
          </w:r>
          <w:r w:rsidR="009B1690">
            <w:rPr>
              <w:rFonts w:asciiTheme="minorHAnsi" w:hAnsiTheme="minorHAnsi" w:cstheme="minorHAnsi"/>
              <w:noProof/>
              <w:szCs w:val="24"/>
              <w:lang w:val="it-IT"/>
            </w:rPr>
            <w:t>l</w:t>
          </w:r>
          <w:r w:rsidR="00C9714E" w:rsidRPr="00537497">
            <w:rPr>
              <w:rFonts w:asciiTheme="minorHAnsi" w:hAnsiTheme="minorHAnsi" w:cstheme="minorHAnsi"/>
              <w:noProof/>
              <w:szCs w:val="24"/>
              <w:lang w:val="it-IT"/>
            </w:rPr>
            <w:t>gs. 3 luglio 2017 n. 117 e ss.mm.ii</w:t>
          </w:r>
          <w:r>
            <w:rPr>
              <w:rFonts w:asciiTheme="minorHAnsi" w:hAnsiTheme="minorHAnsi" w:cstheme="minorHAnsi"/>
              <w:noProof/>
              <w:szCs w:val="24"/>
              <w:lang w:val="it-IT"/>
            </w:rPr>
            <w:t>.</w:t>
          </w:r>
          <w:r w:rsidR="00C9714E" w:rsidRPr="00537497">
            <w:rPr>
              <w:rFonts w:asciiTheme="minorHAnsi" w:hAnsiTheme="minorHAnsi" w:cstheme="minorHAnsi"/>
              <w:noProof/>
              <w:szCs w:val="24"/>
              <w:lang w:val="it-IT"/>
            </w:rPr>
            <w:t>, di seguito indicato come CTS, e del Codice civile, l’Associazione denominata: “_____________________Associazione di Promozione Sociale”, in brevità anche solo “_________________</w:t>
          </w:r>
          <w:r>
            <w:rPr>
              <w:rFonts w:asciiTheme="minorHAnsi" w:hAnsiTheme="minorHAnsi" w:cstheme="minorHAnsi"/>
              <w:noProof/>
              <w:szCs w:val="24"/>
              <w:lang w:val="it-IT"/>
            </w:rPr>
            <w:t xml:space="preserve"> </w:t>
          </w:r>
          <w:r w:rsidR="00C9714E" w:rsidRPr="00537497">
            <w:rPr>
              <w:rFonts w:asciiTheme="minorHAnsi" w:hAnsiTheme="minorHAnsi" w:cstheme="minorHAnsi"/>
              <w:noProof/>
              <w:szCs w:val="24"/>
              <w:lang w:val="it-IT"/>
            </w:rPr>
            <w:t>APS”.</w:t>
          </w:r>
        </w:p>
        <w:p w14:paraId="649AC212" w14:textId="1CBD998E" w:rsidR="00C9714E" w:rsidRPr="00537497" w:rsidRDefault="00C9714E" w:rsidP="007E1819">
          <w:pPr>
            <w:pStyle w:val="Paragrafoelenco"/>
            <w:widowControl w:val="0"/>
            <w:numPr>
              <w:ilvl w:val="0"/>
              <w:numId w:val="4"/>
            </w:numPr>
            <w:ind w:left="357" w:hanging="357"/>
            <w:rPr>
              <w:rFonts w:asciiTheme="minorHAnsi" w:hAnsiTheme="minorHAnsi" w:cstheme="minorHAnsi"/>
              <w:noProof/>
              <w:szCs w:val="24"/>
              <w:lang w:val="it-IT"/>
            </w:rPr>
          </w:pPr>
          <w:r w:rsidRPr="00537497">
            <w:rPr>
              <w:rFonts w:asciiTheme="minorHAnsi" w:hAnsiTheme="minorHAnsi" w:cstheme="minorHAnsi"/>
              <w:noProof/>
              <w:szCs w:val="24"/>
              <w:lang w:val="it-IT"/>
            </w:rPr>
            <w:t>A decorrere dall’avvenuta iscrizione dell’Associazione nell’apposita sezione del Registro unico nazionale del Terzo settore</w:t>
          </w:r>
          <w:r w:rsidR="0058612F">
            <w:rPr>
              <w:rFonts w:asciiTheme="minorHAnsi" w:hAnsiTheme="minorHAnsi" w:cstheme="minorHAnsi"/>
              <w:noProof/>
              <w:szCs w:val="24"/>
              <w:lang w:val="it-IT"/>
            </w:rPr>
            <w:t xml:space="preserve"> e in costanza della stessa</w:t>
          </w:r>
          <w:r w:rsidRPr="00537497">
            <w:rPr>
              <w:rFonts w:asciiTheme="minorHAnsi" w:hAnsiTheme="minorHAnsi" w:cstheme="minorHAnsi"/>
              <w:noProof/>
              <w:szCs w:val="24"/>
              <w:lang w:val="it-IT"/>
            </w:rPr>
            <w:t xml:space="preserve">, l’Associazione potrà spendere e utilizzare la denominazione di Associazione di Promozione </w:t>
          </w:r>
          <w:r w:rsidR="00537497">
            <w:rPr>
              <w:rFonts w:asciiTheme="minorHAnsi" w:hAnsiTheme="minorHAnsi" w:cstheme="minorHAnsi"/>
              <w:noProof/>
              <w:szCs w:val="24"/>
              <w:lang w:val="it-IT"/>
            </w:rPr>
            <w:t>S</w:t>
          </w:r>
          <w:r w:rsidRPr="00537497">
            <w:rPr>
              <w:rFonts w:asciiTheme="minorHAnsi" w:hAnsiTheme="minorHAnsi" w:cstheme="minorHAnsi"/>
              <w:noProof/>
              <w:szCs w:val="24"/>
              <w:lang w:val="it-IT"/>
            </w:rPr>
            <w:t>ociale o l’acronimo APS.</w:t>
          </w:r>
        </w:p>
        <w:p w14:paraId="20140A6D" w14:textId="77777777" w:rsidR="00C9714E" w:rsidRPr="00537497" w:rsidRDefault="00C9714E" w:rsidP="007E1819">
          <w:pPr>
            <w:pStyle w:val="Paragrafoelenco"/>
            <w:widowControl w:val="0"/>
            <w:numPr>
              <w:ilvl w:val="0"/>
              <w:numId w:val="4"/>
            </w:numPr>
            <w:ind w:left="357" w:hanging="357"/>
            <w:rPr>
              <w:rFonts w:asciiTheme="minorHAnsi" w:hAnsiTheme="minorHAnsi" w:cstheme="minorHAnsi"/>
              <w:noProof/>
              <w:szCs w:val="24"/>
              <w:lang w:val="it-IT"/>
            </w:rPr>
          </w:pPr>
          <w:r w:rsidRPr="00537497">
            <w:rPr>
              <w:rFonts w:asciiTheme="minorHAnsi" w:hAnsiTheme="minorHAnsi" w:cstheme="minorHAnsi"/>
              <w:noProof/>
              <w:szCs w:val="24"/>
              <w:lang w:val="it-IT"/>
            </w:rPr>
            <w:t>Essa ha durata illimitata.</w:t>
          </w:r>
        </w:p>
        <w:p w14:paraId="387C8221" w14:textId="01FD3F99" w:rsidR="00C9714E" w:rsidRPr="00537497" w:rsidRDefault="00C9714E" w:rsidP="007E1819">
          <w:pPr>
            <w:pStyle w:val="Paragrafoelenco"/>
            <w:widowControl w:val="0"/>
            <w:numPr>
              <w:ilvl w:val="0"/>
              <w:numId w:val="4"/>
            </w:numPr>
            <w:ind w:left="357" w:hanging="357"/>
            <w:rPr>
              <w:rFonts w:asciiTheme="minorHAnsi" w:hAnsiTheme="minorHAnsi" w:cstheme="minorHAnsi"/>
              <w:noProof/>
              <w:szCs w:val="24"/>
              <w:lang w:val="it-IT"/>
            </w:rPr>
          </w:pPr>
          <w:r w:rsidRPr="00537497">
            <w:rPr>
              <w:rFonts w:asciiTheme="minorHAnsi" w:hAnsiTheme="minorHAnsi" w:cstheme="minorHAnsi"/>
              <w:noProof/>
              <w:szCs w:val="24"/>
              <w:lang w:val="it-IT"/>
            </w:rPr>
            <w:t>L’Associazione ha sede legale in via/piazza....... nel comune di ….....</w:t>
          </w:r>
          <w:r w:rsidR="00D026E5" w:rsidRPr="00537497">
            <w:rPr>
              <w:rFonts w:asciiTheme="minorHAnsi" w:hAnsiTheme="minorHAnsi" w:cstheme="minorHAnsi"/>
              <w:noProof/>
              <w:szCs w:val="24"/>
              <w:lang w:val="it-IT"/>
            </w:rPr>
            <w:t xml:space="preserve">. </w:t>
          </w:r>
          <w:r w:rsidRPr="00537497">
            <w:rPr>
              <w:rFonts w:asciiTheme="minorHAnsi" w:hAnsiTheme="minorHAnsi" w:cstheme="minorHAnsi"/>
              <w:noProof/>
              <w:szCs w:val="24"/>
              <w:lang w:val="it-IT"/>
            </w:rPr>
            <w:t>L’eventuale variazione della sede legale nell’ambito dello stesso Comune non comporta modifica statutaria ed è disposta con delibera del Consiglio Direttivo, successivamente comunicata agli uffici competenti da parte del Legale rappresentante.</w:t>
          </w:r>
        </w:p>
        <w:p w14:paraId="1B990E72" w14:textId="77777777" w:rsidR="00C9714E" w:rsidRPr="00537497" w:rsidRDefault="00C9714E" w:rsidP="007E1819">
          <w:pPr>
            <w:pStyle w:val="Paragrafoelenco"/>
            <w:widowControl w:val="0"/>
            <w:numPr>
              <w:ilvl w:val="0"/>
              <w:numId w:val="4"/>
            </w:numPr>
            <w:ind w:left="357" w:hanging="357"/>
            <w:rPr>
              <w:rFonts w:asciiTheme="minorHAnsi" w:hAnsiTheme="minorHAnsi" w:cstheme="minorHAnsi"/>
              <w:noProof/>
              <w:szCs w:val="24"/>
              <w:lang w:val="it-IT"/>
            </w:rPr>
          </w:pPr>
          <w:r w:rsidRPr="00537497">
            <w:rPr>
              <w:rFonts w:asciiTheme="minorHAnsi" w:hAnsiTheme="minorHAnsi" w:cstheme="minorHAnsi"/>
              <w:noProof/>
              <w:szCs w:val="24"/>
              <w:lang w:val="it-IT"/>
            </w:rPr>
            <w:t>L’Associazione potrà, inoltre, istituire sedi secondarie con delibera del Consiglio Direttivo.</w:t>
          </w:r>
        </w:p>
        <w:p w14:paraId="209B5D83" w14:textId="2ABEE41F" w:rsidR="00131EEA" w:rsidRPr="00537497" w:rsidRDefault="00131EEA" w:rsidP="007E1819">
          <w:pPr>
            <w:pStyle w:val="Paragrafoelenco"/>
            <w:widowControl w:val="0"/>
            <w:numPr>
              <w:ilvl w:val="0"/>
              <w:numId w:val="4"/>
            </w:numPr>
            <w:ind w:left="357" w:hanging="357"/>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L’Associazione corale aderisce a FENIARCO </w:t>
          </w:r>
          <w:r w:rsidR="00984C24">
            <w:rPr>
              <w:rFonts w:asciiTheme="minorHAnsi" w:hAnsiTheme="minorHAnsi" w:cstheme="minorHAnsi"/>
              <w:noProof/>
              <w:szCs w:val="24"/>
              <w:lang w:val="it-IT"/>
            </w:rPr>
            <w:t xml:space="preserve">- </w:t>
          </w:r>
          <w:r w:rsidRPr="00537497">
            <w:rPr>
              <w:rFonts w:asciiTheme="minorHAnsi" w:hAnsiTheme="minorHAnsi" w:cstheme="minorHAnsi"/>
              <w:noProof/>
              <w:szCs w:val="24"/>
              <w:lang w:val="it-IT"/>
            </w:rPr>
            <w:t xml:space="preserve">Federazione Nazionale Italiana Associazioni Regionali Corali, Associazione di Promozione Sociale e Rete </w:t>
          </w:r>
          <w:r w:rsidR="00537497">
            <w:rPr>
              <w:rFonts w:asciiTheme="minorHAnsi" w:hAnsiTheme="minorHAnsi" w:cstheme="minorHAnsi"/>
              <w:noProof/>
              <w:szCs w:val="24"/>
              <w:lang w:val="it-IT"/>
            </w:rPr>
            <w:t>a</w:t>
          </w:r>
          <w:r w:rsidRPr="00537497">
            <w:rPr>
              <w:rFonts w:asciiTheme="minorHAnsi" w:hAnsiTheme="minorHAnsi" w:cstheme="minorHAnsi"/>
              <w:noProof/>
              <w:szCs w:val="24"/>
              <w:lang w:val="it-IT"/>
            </w:rPr>
            <w:t xml:space="preserve">ssociativa del Terzo settore, per il tramite dell’Associazione Regionale di competenza, di cui rispetta gli </w:t>
          </w:r>
          <w:r w:rsidR="00537497">
            <w:rPr>
              <w:rFonts w:asciiTheme="minorHAnsi" w:hAnsiTheme="minorHAnsi" w:cstheme="minorHAnsi"/>
              <w:noProof/>
              <w:szCs w:val="24"/>
              <w:lang w:val="it-IT"/>
            </w:rPr>
            <w:t>s</w:t>
          </w:r>
          <w:r w:rsidRPr="00537497">
            <w:rPr>
              <w:rFonts w:asciiTheme="minorHAnsi" w:hAnsiTheme="minorHAnsi" w:cstheme="minorHAnsi"/>
              <w:noProof/>
              <w:szCs w:val="24"/>
              <w:lang w:val="it-IT"/>
            </w:rPr>
            <w:t>tatuti nella loro interezza.</w:t>
          </w:r>
        </w:p>
        <w:p w14:paraId="59CBF8D0" w14:textId="77777777" w:rsidR="00C9714E" w:rsidRPr="00537497" w:rsidRDefault="00C9714E" w:rsidP="007E1819">
          <w:pPr>
            <w:pStyle w:val="Titolo2"/>
          </w:pPr>
          <w:bookmarkStart w:id="6" w:name="_Toc120181331"/>
          <w:r w:rsidRPr="00537497">
            <w:t>art. 2) Finalità e Attività</w:t>
          </w:r>
          <w:bookmarkEnd w:id="6"/>
        </w:p>
        <w:p w14:paraId="72C0BD9A" w14:textId="39786BE5" w:rsidR="009403A4" w:rsidRPr="004D3620" w:rsidRDefault="00C9714E" w:rsidP="007E1819">
          <w:pPr>
            <w:pStyle w:val="Paragrafoelenco"/>
            <w:widowControl w:val="0"/>
            <w:numPr>
              <w:ilvl w:val="0"/>
              <w:numId w:val="15"/>
            </w:numPr>
            <w:spacing w:afterLines="80" w:after="192"/>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L’Associazione persegue, senza scopo di lucro, finalità civiche, solidaristiche e di utilità sociale e fonda la propria attività istituzionale e associativa sui principi costituzionali della democrazia, della partecipazione sociale e della sussidiarietà. </w:t>
          </w:r>
          <w:r w:rsidRPr="004D3620">
            <w:rPr>
              <w:rFonts w:asciiTheme="minorHAnsi" w:hAnsiTheme="minorHAnsi" w:cstheme="minorHAnsi"/>
              <w:noProof/>
              <w:szCs w:val="24"/>
              <w:lang w:val="it-IT"/>
            </w:rPr>
            <w:t xml:space="preserve">In </w:t>
          </w:r>
          <w:r w:rsidR="001865CF" w:rsidRPr="004D3620">
            <w:rPr>
              <w:rFonts w:asciiTheme="minorHAnsi" w:hAnsiTheme="minorHAnsi" w:cstheme="minorHAnsi"/>
              <w:noProof/>
              <w:szCs w:val="24"/>
              <w:lang w:val="it-IT"/>
            </w:rPr>
            <w:t>questo senso</w:t>
          </w:r>
          <w:r w:rsidRPr="004D3620">
            <w:rPr>
              <w:rFonts w:asciiTheme="minorHAnsi" w:hAnsiTheme="minorHAnsi" w:cstheme="minorHAnsi"/>
              <w:noProof/>
              <w:szCs w:val="24"/>
              <w:lang w:val="it-IT"/>
            </w:rPr>
            <w:t>, l’Associazione</w:t>
          </w:r>
          <w:r w:rsidR="006E2452" w:rsidRPr="004D3620">
            <w:rPr>
              <w:rFonts w:asciiTheme="minorHAnsi" w:hAnsiTheme="minorHAnsi" w:cstheme="minorHAnsi"/>
              <w:noProof/>
              <w:szCs w:val="24"/>
              <w:lang w:val="it-IT"/>
            </w:rPr>
            <w:t xml:space="preserve"> si propone di</w:t>
          </w:r>
          <w:r w:rsidR="009403A4" w:rsidRPr="004D3620">
            <w:rPr>
              <w:rFonts w:asciiTheme="minorHAnsi" w:hAnsiTheme="minorHAnsi" w:cstheme="minorHAnsi"/>
              <w:noProof/>
              <w:szCs w:val="24"/>
              <w:lang w:val="it-IT"/>
            </w:rPr>
            <w:t>:</w:t>
          </w:r>
        </w:p>
        <w:p w14:paraId="0E7882DF" w14:textId="77777777" w:rsidR="001005BA" w:rsidRPr="00984C24" w:rsidRDefault="006E2452" w:rsidP="007E1819">
          <w:pPr>
            <w:pStyle w:val="Paragrafoelenco"/>
            <w:widowControl w:val="0"/>
            <w:numPr>
              <w:ilvl w:val="0"/>
              <w:numId w:val="3"/>
            </w:numPr>
            <w:spacing w:afterLines="80" w:after="192"/>
            <w:ind w:left="709"/>
            <w:rPr>
              <w:rFonts w:asciiTheme="minorHAnsi" w:hAnsiTheme="minorHAnsi" w:cstheme="minorHAnsi"/>
              <w:noProof/>
              <w:szCs w:val="24"/>
              <w:lang w:val="it-IT"/>
            </w:rPr>
          </w:pPr>
          <w:r w:rsidRPr="00984C24">
            <w:rPr>
              <w:rFonts w:asciiTheme="minorHAnsi" w:hAnsiTheme="minorHAnsi" w:cstheme="minorHAnsi"/>
              <w:noProof/>
              <w:szCs w:val="24"/>
              <w:lang w:val="it-IT"/>
            </w:rPr>
            <w:t>valorizzare, promuovere e diffondere la musica corale, nelle più svariate accezioni, nel contesto nazionale</w:t>
          </w:r>
          <w:r w:rsidR="00CC23AC" w:rsidRPr="00984C24">
            <w:rPr>
              <w:rFonts w:asciiTheme="minorHAnsi" w:hAnsiTheme="minorHAnsi" w:cstheme="minorHAnsi"/>
              <w:noProof/>
              <w:szCs w:val="24"/>
              <w:lang w:val="it-IT"/>
            </w:rPr>
            <w:t>;</w:t>
          </w:r>
        </w:p>
        <w:p w14:paraId="55D18EBB" w14:textId="2045EB12" w:rsidR="001005BA" w:rsidRPr="00984C24" w:rsidRDefault="001005BA" w:rsidP="007E1819">
          <w:pPr>
            <w:pStyle w:val="Paragrafoelenco"/>
            <w:widowControl w:val="0"/>
            <w:numPr>
              <w:ilvl w:val="0"/>
              <w:numId w:val="3"/>
            </w:numPr>
            <w:spacing w:afterLines="80" w:after="192"/>
            <w:ind w:left="709"/>
            <w:rPr>
              <w:rFonts w:asciiTheme="minorHAnsi" w:hAnsiTheme="minorHAnsi" w:cstheme="minorHAnsi"/>
              <w:noProof/>
              <w:szCs w:val="24"/>
              <w:lang w:val="it-IT"/>
            </w:rPr>
          </w:pPr>
          <w:r w:rsidRPr="00984C24">
            <w:rPr>
              <w:rFonts w:asciiTheme="minorHAnsi" w:hAnsiTheme="minorHAnsi" w:cstheme="minorHAnsi"/>
              <w:noProof/>
              <w:szCs w:val="24"/>
              <w:lang w:val="it-IT"/>
            </w:rPr>
            <w:t xml:space="preserve">organizzare, promuovere e partecipare a </w:t>
          </w:r>
          <w:r w:rsidR="000D2495" w:rsidRPr="00984C24">
            <w:rPr>
              <w:rFonts w:asciiTheme="minorHAnsi" w:hAnsiTheme="minorHAnsi" w:cstheme="minorHAnsi"/>
              <w:noProof/>
              <w:szCs w:val="24"/>
              <w:lang w:val="it-IT"/>
            </w:rPr>
            <w:t xml:space="preserve">manifestazioni musicali quali </w:t>
          </w:r>
          <w:r w:rsidRPr="00984C24">
            <w:rPr>
              <w:rFonts w:asciiTheme="minorHAnsi" w:hAnsiTheme="minorHAnsi" w:cstheme="minorHAnsi"/>
              <w:noProof/>
              <w:szCs w:val="24"/>
              <w:lang w:val="it-IT"/>
            </w:rPr>
            <w:t xml:space="preserve">concerti, rassegne, </w:t>
          </w:r>
          <w:r w:rsidRPr="00984C24">
            <w:rPr>
              <w:rFonts w:asciiTheme="minorHAnsi" w:hAnsiTheme="minorHAnsi" w:cstheme="minorHAnsi"/>
              <w:noProof/>
              <w:szCs w:val="24"/>
              <w:lang w:val="it-IT"/>
            </w:rPr>
            <w:lastRenderedPageBreak/>
            <w:t>festival, convegni, concorsi, lezioni-concerto, viaggi studio e attività simili, anche a livello nazionale e internazional</w:t>
          </w:r>
          <w:r w:rsidR="000D2495" w:rsidRPr="00984C24">
            <w:rPr>
              <w:rFonts w:asciiTheme="minorHAnsi" w:hAnsiTheme="minorHAnsi" w:cstheme="minorHAnsi"/>
              <w:noProof/>
              <w:szCs w:val="24"/>
              <w:lang w:val="it-IT"/>
            </w:rPr>
            <w:t>e;</w:t>
          </w:r>
        </w:p>
        <w:p w14:paraId="7C3159B9" w14:textId="77777777" w:rsidR="00B63F28" w:rsidRPr="00984C24" w:rsidRDefault="00B63F28" w:rsidP="007E1819">
          <w:pPr>
            <w:pStyle w:val="Paragrafoelenco"/>
            <w:widowControl w:val="0"/>
            <w:numPr>
              <w:ilvl w:val="0"/>
              <w:numId w:val="3"/>
            </w:numPr>
            <w:spacing w:afterLines="80" w:after="192"/>
            <w:ind w:left="709"/>
            <w:rPr>
              <w:rFonts w:asciiTheme="minorHAnsi" w:hAnsiTheme="minorHAnsi" w:cstheme="minorHAnsi"/>
              <w:noProof/>
              <w:szCs w:val="24"/>
              <w:lang w:val="it-IT"/>
            </w:rPr>
          </w:pPr>
          <w:r w:rsidRPr="00984C24">
            <w:rPr>
              <w:rFonts w:asciiTheme="minorHAnsi" w:hAnsiTheme="minorHAnsi" w:cstheme="minorHAnsi"/>
              <w:noProof/>
              <w:szCs w:val="24"/>
              <w:lang w:val="it-IT"/>
            </w:rPr>
            <w:t>promuovere la musica popolare attraverso l’esecuzione di canti della tradizione orale e d’autore, con particolare riferimento al patrimonio etnomusicale del proprio territorio;</w:t>
          </w:r>
        </w:p>
        <w:p w14:paraId="6981388D" w14:textId="7BC0847B" w:rsidR="00866518" w:rsidRPr="00984C24" w:rsidRDefault="009403A4" w:rsidP="007E1819">
          <w:pPr>
            <w:pStyle w:val="Paragrafoelenco"/>
            <w:widowControl w:val="0"/>
            <w:numPr>
              <w:ilvl w:val="0"/>
              <w:numId w:val="3"/>
            </w:numPr>
            <w:spacing w:afterLines="80" w:after="192"/>
            <w:ind w:left="709"/>
            <w:rPr>
              <w:rFonts w:asciiTheme="minorHAnsi" w:hAnsiTheme="minorHAnsi" w:cstheme="minorHAnsi"/>
              <w:noProof/>
              <w:szCs w:val="24"/>
              <w:lang w:val="it-IT"/>
            </w:rPr>
          </w:pPr>
          <w:r w:rsidRPr="00984C24">
            <w:rPr>
              <w:rFonts w:asciiTheme="minorHAnsi" w:hAnsiTheme="minorHAnsi" w:cstheme="minorHAnsi"/>
              <w:noProof/>
              <w:szCs w:val="24"/>
              <w:lang w:val="it-IT"/>
            </w:rPr>
            <w:t>ricercare, sperimentare, produrre e diffondere musiche con riferimento al patrimonio culturale locale, nazionale e internazionale</w:t>
          </w:r>
          <w:r w:rsidR="000D2495" w:rsidRPr="00984C24">
            <w:rPr>
              <w:rFonts w:asciiTheme="minorHAnsi" w:hAnsiTheme="minorHAnsi" w:cstheme="minorHAnsi"/>
              <w:noProof/>
              <w:szCs w:val="24"/>
              <w:lang w:val="it-IT"/>
            </w:rPr>
            <w:t xml:space="preserve"> valorizzando i compositori italiani tramite la promozione di nuove composizioni;</w:t>
          </w:r>
        </w:p>
        <w:p w14:paraId="0FA8537B" w14:textId="77777777" w:rsidR="00B63F28" w:rsidRPr="00984C24" w:rsidRDefault="00B63F28" w:rsidP="007E1819">
          <w:pPr>
            <w:pStyle w:val="Paragrafoelenco"/>
            <w:widowControl w:val="0"/>
            <w:numPr>
              <w:ilvl w:val="0"/>
              <w:numId w:val="3"/>
            </w:numPr>
            <w:spacing w:afterLines="80" w:after="192"/>
            <w:ind w:left="709"/>
            <w:rPr>
              <w:rFonts w:asciiTheme="minorHAnsi" w:hAnsiTheme="minorHAnsi" w:cstheme="minorHAnsi"/>
              <w:noProof/>
              <w:szCs w:val="24"/>
              <w:lang w:val="it-IT"/>
            </w:rPr>
          </w:pPr>
          <w:r w:rsidRPr="00984C24">
            <w:rPr>
              <w:rFonts w:asciiTheme="minorHAnsi" w:hAnsiTheme="minorHAnsi" w:cstheme="minorHAnsi"/>
              <w:noProof/>
              <w:szCs w:val="24"/>
              <w:lang w:val="it-IT"/>
            </w:rPr>
            <w:t xml:space="preserve">incentivare forme di collaborazione e di coproduzione musicale tra gli associati favorendo e coordinando lo sviluppo di progetti di rete, anche su scala nazionale; </w:t>
          </w:r>
        </w:p>
        <w:p w14:paraId="010E63AC" w14:textId="4A066213" w:rsidR="000D2495" w:rsidRPr="00984C24" w:rsidRDefault="000D2495" w:rsidP="007E1819">
          <w:pPr>
            <w:pStyle w:val="Paragrafoelenco"/>
            <w:widowControl w:val="0"/>
            <w:numPr>
              <w:ilvl w:val="0"/>
              <w:numId w:val="3"/>
            </w:numPr>
            <w:spacing w:afterLines="80" w:after="192"/>
            <w:ind w:left="709"/>
            <w:rPr>
              <w:rFonts w:asciiTheme="minorHAnsi" w:hAnsiTheme="minorHAnsi" w:cstheme="minorHAnsi"/>
              <w:noProof/>
              <w:szCs w:val="24"/>
              <w:lang w:val="it-IT"/>
            </w:rPr>
          </w:pPr>
          <w:r w:rsidRPr="00984C24">
            <w:rPr>
              <w:rFonts w:asciiTheme="minorHAnsi" w:hAnsiTheme="minorHAnsi" w:cstheme="minorHAnsi"/>
              <w:noProof/>
              <w:szCs w:val="24"/>
              <w:lang w:val="it-IT"/>
            </w:rPr>
            <w:t>promuovere e favorire l’educazione musicale mediante l’organizzazione e l’istituzione di corsi, scuole</w:t>
          </w:r>
          <w:r w:rsidR="00B63F28" w:rsidRPr="00984C24">
            <w:rPr>
              <w:rFonts w:asciiTheme="minorHAnsi" w:hAnsiTheme="minorHAnsi" w:cstheme="minorHAnsi"/>
              <w:noProof/>
              <w:szCs w:val="24"/>
              <w:lang w:val="it-IT"/>
            </w:rPr>
            <w:t xml:space="preserve"> di formazione</w:t>
          </w:r>
          <w:r w:rsidRPr="00984C24">
            <w:rPr>
              <w:rFonts w:asciiTheme="minorHAnsi" w:hAnsiTheme="minorHAnsi" w:cstheme="minorHAnsi"/>
              <w:noProof/>
              <w:szCs w:val="24"/>
              <w:lang w:val="it-IT"/>
            </w:rPr>
            <w:t>, seminari e simili;</w:t>
          </w:r>
        </w:p>
        <w:p w14:paraId="59F5BF0B" w14:textId="3DA5B40E" w:rsidR="00866518" w:rsidRPr="00984C24" w:rsidRDefault="00866518" w:rsidP="007E1819">
          <w:pPr>
            <w:pStyle w:val="Paragrafoelenco"/>
            <w:widowControl w:val="0"/>
            <w:numPr>
              <w:ilvl w:val="0"/>
              <w:numId w:val="3"/>
            </w:numPr>
            <w:spacing w:afterLines="80" w:after="192"/>
            <w:ind w:left="709"/>
            <w:rPr>
              <w:rFonts w:asciiTheme="minorHAnsi" w:hAnsiTheme="minorHAnsi" w:cstheme="minorHAnsi"/>
              <w:noProof/>
              <w:szCs w:val="24"/>
              <w:lang w:val="it-IT"/>
            </w:rPr>
          </w:pPr>
          <w:r w:rsidRPr="00984C24">
            <w:rPr>
              <w:rFonts w:asciiTheme="minorHAnsi" w:hAnsiTheme="minorHAnsi" w:cstheme="minorHAnsi"/>
              <w:noProof/>
              <w:szCs w:val="24"/>
              <w:lang w:val="it-IT"/>
            </w:rPr>
            <w:t>collaborare con le istituzioni didattiche per incentivare l’educazione musicale e corale in ambito scolastico;</w:t>
          </w:r>
        </w:p>
        <w:p w14:paraId="475EFEA0" w14:textId="73384B41" w:rsidR="00034919" w:rsidRPr="00984C24" w:rsidRDefault="00682902" w:rsidP="007E1819">
          <w:pPr>
            <w:pStyle w:val="Paragrafoelenco"/>
            <w:widowControl w:val="0"/>
            <w:numPr>
              <w:ilvl w:val="0"/>
              <w:numId w:val="3"/>
            </w:numPr>
            <w:spacing w:afterLines="80" w:after="192"/>
            <w:ind w:left="709"/>
            <w:rPr>
              <w:rFonts w:asciiTheme="minorHAnsi" w:hAnsiTheme="minorHAnsi" w:cstheme="minorHAnsi"/>
              <w:noProof/>
              <w:szCs w:val="24"/>
              <w:lang w:val="it-IT"/>
            </w:rPr>
          </w:pPr>
          <w:r w:rsidRPr="00984C24">
            <w:rPr>
              <w:rFonts w:asciiTheme="minorHAnsi" w:hAnsiTheme="minorHAnsi" w:cstheme="minorHAnsi"/>
              <w:noProof/>
              <w:szCs w:val="24"/>
              <w:lang w:val="it-IT"/>
            </w:rPr>
            <w:t>promuovere la collaborazione con le istituzioni</w:t>
          </w:r>
          <w:r w:rsidR="00D90DA6" w:rsidRPr="00984C24">
            <w:rPr>
              <w:rFonts w:asciiTheme="minorHAnsi" w:hAnsiTheme="minorHAnsi" w:cstheme="minorHAnsi"/>
              <w:noProof/>
              <w:szCs w:val="24"/>
              <w:lang w:val="it-IT"/>
            </w:rPr>
            <w:t xml:space="preserve"> pubbliche</w:t>
          </w:r>
          <w:r w:rsidR="00B63F28" w:rsidRPr="00984C24">
            <w:rPr>
              <w:rFonts w:asciiTheme="minorHAnsi" w:hAnsiTheme="minorHAnsi" w:cstheme="minorHAnsi"/>
              <w:noProof/>
              <w:szCs w:val="24"/>
              <w:lang w:val="it-IT"/>
            </w:rPr>
            <w:t xml:space="preserve"> e private per azioni e progetti volti a </w:t>
          </w:r>
          <w:r w:rsidR="00986DBE" w:rsidRPr="00984C24">
            <w:rPr>
              <w:rFonts w:asciiTheme="minorHAnsi" w:hAnsiTheme="minorHAnsi" w:cstheme="minorHAnsi"/>
              <w:noProof/>
              <w:szCs w:val="24"/>
              <w:lang w:val="it-IT"/>
            </w:rPr>
            <w:t>qualificare e sostenere la coralità nelle sue differenti espressioni</w:t>
          </w:r>
          <w:r w:rsidR="00636B16">
            <w:rPr>
              <w:rFonts w:asciiTheme="minorHAnsi" w:hAnsiTheme="minorHAnsi" w:cstheme="minorHAnsi"/>
              <w:noProof/>
              <w:szCs w:val="24"/>
              <w:lang w:val="it-IT"/>
            </w:rPr>
            <w:t>.</w:t>
          </w:r>
        </w:p>
        <w:p w14:paraId="67C7DA5C" w14:textId="7E3A2C75" w:rsidR="00C9714E" w:rsidRPr="00537497" w:rsidRDefault="00C9714E" w:rsidP="007E1819">
          <w:pPr>
            <w:pStyle w:val="Paragrafoelenco"/>
            <w:widowControl w:val="0"/>
            <w:numPr>
              <w:ilvl w:val="0"/>
              <w:numId w:val="15"/>
            </w:numPr>
            <w:spacing w:afterLines="80" w:after="192"/>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Nel perseguimento delle proprie finalità, l’Associazione svolge, in via esclusiva o principale, in favore di propri associati, loro familiari o terzi, le seguenti attività di interesse generale di cui all’art. 5, comma 1, D.lgs. 117/2017: </w:t>
          </w:r>
          <w:bookmarkStart w:id="7" w:name="_Hlk105322772"/>
        </w:p>
        <w:p w14:paraId="51FFCF8B" w14:textId="011F93D3" w:rsidR="00DF4A2C" w:rsidRPr="004D3620" w:rsidRDefault="00AE7C3C" w:rsidP="007E1819">
          <w:pPr>
            <w:pStyle w:val="Paragrafoelenco"/>
            <w:widowControl w:val="0"/>
            <w:numPr>
              <w:ilvl w:val="0"/>
              <w:numId w:val="34"/>
            </w:numPr>
            <w:spacing w:afterLines="80" w:after="192"/>
            <w:rPr>
              <w:rFonts w:asciiTheme="minorHAnsi" w:hAnsiTheme="minorHAnsi" w:cstheme="minorHAnsi"/>
              <w:noProof/>
              <w:szCs w:val="24"/>
              <w:lang w:val="it-IT"/>
            </w:rPr>
          </w:pPr>
          <w:r w:rsidRPr="004D3620">
            <w:rPr>
              <w:rFonts w:asciiTheme="minorHAnsi" w:hAnsiTheme="minorHAnsi" w:cstheme="minorHAnsi"/>
              <w:noProof/>
              <w:szCs w:val="24"/>
              <w:lang w:val="it-IT"/>
            </w:rPr>
            <w:t xml:space="preserve">educazione, istruzione e formazione professionale, ai sensi della legge 28 marzo 2003, n. 53, e successive modificazioni, nonchè le attività culturali di interesse sociale con finalità educativa (ai sensi dell’art. 5, comma 1, lett. </w:t>
          </w:r>
          <w:r w:rsidR="00DF4A2C" w:rsidRPr="004D3620">
            <w:rPr>
              <w:rFonts w:asciiTheme="minorHAnsi" w:hAnsiTheme="minorHAnsi" w:cstheme="minorHAnsi"/>
              <w:noProof/>
              <w:szCs w:val="24"/>
              <w:lang w:val="it-IT"/>
            </w:rPr>
            <w:t>d) del D.lgs. 117/2017);</w:t>
          </w:r>
        </w:p>
        <w:p w14:paraId="6AAC2F8D" w14:textId="4ACB5C6B" w:rsidR="00DF4A2C" w:rsidRPr="004D3620" w:rsidRDefault="000B0DBC" w:rsidP="007E1819">
          <w:pPr>
            <w:pStyle w:val="Paragrafoelenco"/>
            <w:widowControl w:val="0"/>
            <w:numPr>
              <w:ilvl w:val="0"/>
              <w:numId w:val="34"/>
            </w:numPr>
            <w:spacing w:afterLines="80" w:after="192"/>
            <w:rPr>
              <w:rFonts w:asciiTheme="minorHAnsi" w:hAnsiTheme="minorHAnsi" w:cstheme="minorHAnsi"/>
              <w:noProof/>
              <w:szCs w:val="24"/>
              <w:lang w:val="it-IT"/>
            </w:rPr>
          </w:pPr>
          <w:r w:rsidRPr="004D3620">
            <w:rPr>
              <w:rFonts w:asciiTheme="minorHAnsi" w:hAnsiTheme="minorHAnsi" w:cstheme="minorHAnsi"/>
              <w:noProof/>
              <w:szCs w:val="24"/>
              <w:lang w:val="it-IT"/>
            </w:rPr>
            <w:t>interventi di tutela e valorizzazione del patrimonio culturale e del paesaggio, ai sensi del decreto legislativo 22 gennaio 2004, n. 42, e successive modificazioni (ai sensi dell’art. 5, comma 1, lett. f) del D.lgs. 117/2017);</w:t>
          </w:r>
        </w:p>
        <w:p w14:paraId="405EBB8E" w14:textId="36A04F4D" w:rsidR="000B0DBC" w:rsidRPr="004D3620" w:rsidRDefault="00DB7BC1" w:rsidP="007E1819">
          <w:pPr>
            <w:pStyle w:val="Paragrafoelenco"/>
            <w:widowControl w:val="0"/>
            <w:numPr>
              <w:ilvl w:val="0"/>
              <w:numId w:val="34"/>
            </w:numPr>
            <w:spacing w:afterLines="80" w:after="192"/>
            <w:rPr>
              <w:rFonts w:asciiTheme="minorHAnsi" w:hAnsiTheme="minorHAnsi" w:cstheme="minorHAnsi"/>
              <w:noProof/>
              <w:szCs w:val="24"/>
              <w:lang w:val="it-IT"/>
            </w:rPr>
          </w:pPr>
          <w:r w:rsidRPr="004D3620">
            <w:rPr>
              <w:rFonts w:asciiTheme="minorHAnsi" w:hAnsiTheme="minorHAnsi" w:cstheme="minorHAnsi"/>
              <w:noProof/>
              <w:szCs w:val="24"/>
              <w:lang w:val="it-IT"/>
            </w:rPr>
            <w:t>organizzazione e gestione di attività culturali, artistiche o ricreative di interesse sociale, incluse attività, anche editoriali, di promozione e diffusione della cultura e della pratica del volontariato e delle attività di interesse generale (ai sensi dell’art. 5, comma 1, lett. i) del D.lgs. 117/2017);</w:t>
          </w:r>
        </w:p>
        <w:p w14:paraId="2B3E3DC1" w14:textId="55DF9265" w:rsidR="00FC5B7A" w:rsidRPr="004D3620" w:rsidRDefault="00FC5B7A" w:rsidP="007E1819">
          <w:pPr>
            <w:pStyle w:val="Paragrafoelenco"/>
            <w:widowControl w:val="0"/>
            <w:numPr>
              <w:ilvl w:val="0"/>
              <w:numId w:val="34"/>
            </w:numPr>
            <w:spacing w:afterLines="80" w:after="192"/>
            <w:rPr>
              <w:rFonts w:asciiTheme="minorHAnsi" w:hAnsiTheme="minorHAnsi" w:cstheme="minorHAnsi"/>
              <w:noProof/>
              <w:szCs w:val="24"/>
              <w:lang w:val="it-IT"/>
            </w:rPr>
          </w:pPr>
          <w:r w:rsidRPr="004D3620">
            <w:rPr>
              <w:rFonts w:asciiTheme="minorHAnsi" w:hAnsiTheme="minorHAnsi" w:cstheme="minorHAnsi"/>
              <w:noProof/>
              <w:szCs w:val="24"/>
              <w:lang w:val="it-IT"/>
            </w:rPr>
            <w:t>organizzazione e gestione di attivit</w:t>
          </w:r>
          <w:r w:rsidR="008574F7" w:rsidRPr="004D3620">
            <w:rPr>
              <w:rFonts w:asciiTheme="minorHAnsi" w:hAnsiTheme="minorHAnsi" w:cstheme="minorHAnsi"/>
              <w:noProof/>
              <w:szCs w:val="24"/>
              <w:lang w:val="it-IT"/>
            </w:rPr>
            <w:t>à</w:t>
          </w:r>
          <w:r w:rsidRPr="004D3620">
            <w:rPr>
              <w:rFonts w:asciiTheme="minorHAnsi" w:hAnsiTheme="minorHAnsi" w:cstheme="minorHAnsi"/>
              <w:noProof/>
              <w:szCs w:val="24"/>
              <w:lang w:val="it-IT"/>
            </w:rPr>
            <w:t xml:space="preserve"> turistiche di interesse sociale, culturale o religioso</w:t>
          </w:r>
          <w:r w:rsidR="008574F7" w:rsidRPr="004D3620">
            <w:rPr>
              <w:rFonts w:asciiTheme="minorHAnsi" w:hAnsiTheme="minorHAnsi" w:cstheme="minorHAnsi"/>
              <w:noProof/>
              <w:szCs w:val="24"/>
              <w:lang w:val="it-IT"/>
            </w:rPr>
            <w:t xml:space="preserve"> (ai sensi dell’art. 5, comma 1, lett. k) del D.lgs. 117/2017);</w:t>
          </w:r>
        </w:p>
        <w:p w14:paraId="503C9CAC" w14:textId="312D980A" w:rsidR="00CB4FBD" w:rsidRPr="004D3620" w:rsidRDefault="00CB4FBD" w:rsidP="007E1819">
          <w:pPr>
            <w:pStyle w:val="Paragrafoelenco"/>
            <w:widowControl w:val="0"/>
            <w:numPr>
              <w:ilvl w:val="0"/>
              <w:numId w:val="34"/>
            </w:numPr>
            <w:spacing w:afterLines="80" w:after="192"/>
            <w:rPr>
              <w:rFonts w:asciiTheme="minorHAnsi" w:hAnsiTheme="minorHAnsi" w:cstheme="minorHAnsi"/>
              <w:noProof/>
              <w:szCs w:val="24"/>
              <w:lang w:val="it-IT"/>
            </w:rPr>
          </w:pPr>
          <w:r w:rsidRPr="004D3620">
            <w:rPr>
              <w:rFonts w:asciiTheme="minorHAnsi" w:hAnsiTheme="minorHAnsi" w:cstheme="minorHAnsi"/>
              <w:noProof/>
              <w:szCs w:val="24"/>
              <w:lang w:val="it-IT"/>
            </w:rPr>
            <w:t xml:space="preserve">formazione extra-scolastica, finalizzata alla prevenzione della dispersione scolastica e al successo scolastico e formativo, alla prevenzione del bullismo e al contrasto della povertà educativa (ai sensi dell’art. 5, comma 1, lett. </w:t>
          </w:r>
          <w:r w:rsidR="00CA211F" w:rsidRPr="004D3620">
            <w:rPr>
              <w:rFonts w:asciiTheme="minorHAnsi" w:hAnsiTheme="minorHAnsi" w:cstheme="minorHAnsi"/>
              <w:noProof/>
              <w:szCs w:val="24"/>
              <w:lang w:val="it-IT"/>
            </w:rPr>
            <w:t>l) del D.lgs. 117/2017).</w:t>
          </w:r>
        </w:p>
        <w:bookmarkEnd w:id="7"/>
        <w:p w14:paraId="49B167F2" w14:textId="4E7B4F37" w:rsidR="00C9714E" w:rsidRPr="00537497" w:rsidRDefault="00C9714E" w:rsidP="007E1819">
          <w:pPr>
            <w:pStyle w:val="Paragrafoelenco"/>
            <w:widowControl w:val="0"/>
            <w:numPr>
              <w:ilvl w:val="0"/>
              <w:numId w:val="15"/>
            </w:numPr>
            <w:spacing w:afterLines="80" w:after="192"/>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L’Associazione può esercitare, a norma dell’art. 6 del CTS, attività diverse da quelle di interesse generale, </w:t>
          </w:r>
          <w:r w:rsidR="00CA211F" w:rsidRPr="00537497">
            <w:rPr>
              <w:rFonts w:asciiTheme="minorHAnsi" w:hAnsiTheme="minorHAnsi" w:cstheme="minorHAnsi"/>
              <w:noProof/>
              <w:szCs w:val="24"/>
              <w:lang w:val="it-IT"/>
            </w:rPr>
            <w:t xml:space="preserve">come sopra indicate, semprechè abbiano carattere </w:t>
          </w:r>
          <w:r w:rsidRPr="00537497">
            <w:rPr>
              <w:rFonts w:asciiTheme="minorHAnsi" w:hAnsiTheme="minorHAnsi" w:cstheme="minorHAnsi"/>
              <w:noProof/>
              <w:szCs w:val="24"/>
              <w:lang w:val="it-IT"/>
            </w:rPr>
            <w:t>secondari</w:t>
          </w:r>
          <w:r w:rsidR="00CA211F" w:rsidRPr="00537497">
            <w:rPr>
              <w:rFonts w:asciiTheme="minorHAnsi" w:hAnsiTheme="minorHAnsi" w:cstheme="minorHAnsi"/>
              <w:noProof/>
              <w:szCs w:val="24"/>
              <w:lang w:val="it-IT"/>
            </w:rPr>
            <w:t>o</w:t>
          </w:r>
          <w:r w:rsidRPr="00537497">
            <w:rPr>
              <w:rFonts w:asciiTheme="minorHAnsi" w:hAnsiTheme="minorHAnsi" w:cstheme="minorHAnsi"/>
              <w:noProof/>
              <w:szCs w:val="24"/>
              <w:lang w:val="it-IT"/>
            </w:rPr>
            <w:t xml:space="preserve"> e strumental</w:t>
          </w:r>
          <w:r w:rsidR="00CA211F" w:rsidRPr="00537497">
            <w:rPr>
              <w:rFonts w:asciiTheme="minorHAnsi" w:hAnsiTheme="minorHAnsi" w:cstheme="minorHAnsi"/>
              <w:noProof/>
              <w:szCs w:val="24"/>
              <w:lang w:val="it-IT"/>
            </w:rPr>
            <w:t>e</w:t>
          </w:r>
          <w:r w:rsidRPr="00537497">
            <w:rPr>
              <w:rFonts w:asciiTheme="minorHAnsi" w:hAnsiTheme="minorHAnsi" w:cstheme="minorHAnsi"/>
              <w:noProof/>
              <w:szCs w:val="24"/>
              <w:lang w:val="it-IT"/>
            </w:rPr>
            <w:t xml:space="preserve"> secondo criteri e limiti definiti con apposito </w:t>
          </w:r>
          <w:r w:rsidR="009B1690">
            <w:rPr>
              <w:rFonts w:asciiTheme="minorHAnsi" w:hAnsiTheme="minorHAnsi" w:cstheme="minorHAnsi"/>
              <w:noProof/>
              <w:szCs w:val="24"/>
              <w:lang w:val="it-IT"/>
            </w:rPr>
            <w:t>d</w:t>
          </w:r>
          <w:r w:rsidRPr="00537497">
            <w:rPr>
              <w:rFonts w:asciiTheme="minorHAnsi" w:hAnsiTheme="minorHAnsi" w:cstheme="minorHAnsi"/>
              <w:noProof/>
              <w:szCs w:val="24"/>
              <w:lang w:val="it-IT"/>
            </w:rPr>
            <w:t xml:space="preserve">ecreto ministeriale. La loro individuazione è operata da </w:t>
          </w:r>
          <w:r w:rsidRPr="00537497">
            <w:rPr>
              <w:rFonts w:asciiTheme="minorHAnsi" w:hAnsiTheme="minorHAnsi" w:cstheme="minorHAnsi"/>
              <w:noProof/>
              <w:szCs w:val="24"/>
              <w:lang w:val="it-IT"/>
            </w:rPr>
            <w:lastRenderedPageBreak/>
            <w:t>parte del Consiglio Direttivo.</w:t>
          </w:r>
        </w:p>
        <w:p w14:paraId="35ED8C6D" w14:textId="77777777" w:rsidR="00C9714E" w:rsidRPr="00537497" w:rsidRDefault="00C9714E" w:rsidP="007E1819">
          <w:pPr>
            <w:pStyle w:val="Paragrafoelenco"/>
            <w:widowControl w:val="0"/>
            <w:numPr>
              <w:ilvl w:val="0"/>
              <w:numId w:val="15"/>
            </w:numPr>
            <w:spacing w:afterLines="80" w:after="192"/>
            <w:rPr>
              <w:rFonts w:asciiTheme="minorHAnsi" w:hAnsiTheme="minorHAnsi" w:cstheme="minorHAnsi"/>
              <w:noProof/>
              <w:szCs w:val="24"/>
              <w:lang w:val="it-IT"/>
            </w:rPr>
          </w:pPr>
          <w:r w:rsidRPr="00537497">
            <w:rPr>
              <w:rFonts w:asciiTheme="minorHAnsi" w:hAnsiTheme="minorHAnsi" w:cstheme="minorHAnsi"/>
              <w:noProof/>
              <w:szCs w:val="24"/>
              <w:lang w:val="it-IT"/>
            </w:rPr>
            <w:t>L’Associazione può inoltre realizzare attività di raccolta fondi, nel rispetto dei principi di verità, trasparenza e correttezza con i sostenitori e con il pubblico, in conformità alle disposizioni contenute nell’art. 7 del CTS.</w:t>
          </w:r>
        </w:p>
        <w:p w14:paraId="11F9996D" w14:textId="7F59F906" w:rsidR="00C9714E" w:rsidRPr="00537497" w:rsidRDefault="00C9714E" w:rsidP="007E1819">
          <w:pPr>
            <w:pStyle w:val="Titolo2"/>
          </w:pPr>
          <w:bookmarkStart w:id="8" w:name="_Toc120181334"/>
          <w:r w:rsidRPr="00537497">
            <w:t xml:space="preserve">art. </w:t>
          </w:r>
          <w:r w:rsidR="00CA211F" w:rsidRPr="00537497">
            <w:t>3</w:t>
          </w:r>
          <w:r w:rsidRPr="00537497">
            <w:t>) Ammissione</w:t>
          </w:r>
          <w:bookmarkEnd w:id="8"/>
          <w:r w:rsidRPr="00537497">
            <w:t xml:space="preserve"> DEGLI ASSOCIATI</w:t>
          </w:r>
        </w:p>
        <w:p w14:paraId="2F7FB873" w14:textId="2D728AAF" w:rsidR="00C9714E" w:rsidRPr="00537497" w:rsidRDefault="00C9714E" w:rsidP="007E1819">
          <w:pPr>
            <w:pStyle w:val="Paragrafoelenco"/>
            <w:widowControl w:val="0"/>
            <w:numPr>
              <w:ilvl w:val="0"/>
              <w:numId w:val="5"/>
            </w:numPr>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All’Associazione possono aderire senza alcun tipo di discriminazione né limitazioni riferibili alle condizioni economiche tutti i soggetti, persone fisiche di ambo i sessi, di ogni convinzione, ideologia, confessione che si rispecchino nei fini dell’Associazione e che vogliano, con spirito di servizio e con atteggiamento di autentico dialogo e di concreta collaborazione, operare </w:t>
          </w:r>
          <w:r w:rsidR="00CA211F" w:rsidRPr="00537497">
            <w:rPr>
              <w:rFonts w:asciiTheme="minorHAnsi" w:hAnsiTheme="minorHAnsi" w:cstheme="minorHAnsi"/>
              <w:noProof/>
              <w:szCs w:val="24"/>
              <w:lang w:val="it-IT"/>
            </w:rPr>
            <w:t>ai fini del perseguimento de</w:t>
          </w:r>
          <w:r w:rsidR="00B12B20" w:rsidRPr="00537497">
            <w:rPr>
              <w:rFonts w:asciiTheme="minorHAnsi" w:hAnsiTheme="minorHAnsi" w:cstheme="minorHAnsi"/>
              <w:noProof/>
              <w:szCs w:val="24"/>
              <w:lang w:val="it-IT"/>
            </w:rPr>
            <w:t>lle finalità istituzionali</w:t>
          </w:r>
          <w:r w:rsidRPr="00537497">
            <w:rPr>
              <w:rFonts w:asciiTheme="minorHAnsi" w:hAnsiTheme="minorHAnsi" w:cstheme="minorHAnsi"/>
              <w:noProof/>
              <w:szCs w:val="24"/>
              <w:lang w:val="it-IT"/>
            </w:rPr>
            <w:t xml:space="preserve">. </w:t>
          </w:r>
        </w:p>
        <w:p w14:paraId="2DC17159" w14:textId="3CE3DAC0" w:rsidR="00C9714E" w:rsidRPr="00537497" w:rsidRDefault="00B12B20" w:rsidP="007E1819">
          <w:pPr>
            <w:pStyle w:val="Paragrafoelenco"/>
            <w:widowControl w:val="0"/>
            <w:numPr>
              <w:ilvl w:val="0"/>
              <w:numId w:val="5"/>
            </w:numPr>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Gli associati</w:t>
          </w:r>
          <w:r w:rsidR="00C9714E" w:rsidRPr="00537497">
            <w:rPr>
              <w:rFonts w:asciiTheme="minorHAnsi" w:hAnsiTheme="minorHAnsi" w:cstheme="minorHAnsi"/>
              <w:noProof/>
              <w:szCs w:val="24"/>
              <w:lang w:val="it-IT"/>
            </w:rPr>
            <w:t xml:space="preserve"> hanno stessi diritti e stessi doveri.</w:t>
          </w:r>
          <w:r w:rsidRPr="00537497">
            <w:rPr>
              <w:rFonts w:asciiTheme="minorHAnsi" w:hAnsiTheme="minorHAnsi" w:cstheme="minorHAnsi"/>
              <w:noProof/>
              <w:szCs w:val="24"/>
              <w:lang w:val="it-IT"/>
            </w:rPr>
            <w:t xml:space="preserve"> </w:t>
          </w:r>
          <w:r w:rsidR="00C9714E" w:rsidRPr="00537497">
            <w:rPr>
              <w:rFonts w:asciiTheme="minorHAnsi" w:hAnsiTheme="minorHAnsi" w:cstheme="minorHAnsi"/>
              <w:noProof/>
              <w:szCs w:val="24"/>
              <w:lang w:val="it-IT"/>
            </w:rPr>
            <w:t>Nel caso di soci minorenni o di persone con limitata capacità giuridica, il diritto di voto e gli altri diritti riconosciuti agli associati saranno esercitati dai titolari della responsabilità genitoriale o tutelare sugli stessi associati.</w:t>
          </w:r>
        </w:p>
        <w:p w14:paraId="5F1D3FA9" w14:textId="77777777" w:rsidR="00C9714E" w:rsidRPr="00537497" w:rsidRDefault="00C9714E" w:rsidP="007E1819">
          <w:pPr>
            <w:pStyle w:val="Paragrafoelenco"/>
            <w:widowControl w:val="0"/>
            <w:numPr>
              <w:ilvl w:val="0"/>
              <w:numId w:val="5"/>
            </w:numPr>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Il numero degli associati è illimitato ma, in ogni caso, non può essere inferiore al numero minimo richiesto dalla Legge. Se successivamente alla costituzione il numero dovesse scendere al di sotto del minimo richiesto, l’Associazione dovrà darne tempestiva comunicazione all’Ufficio del Registro unico nazionale del Terzo settore ed integrare il numero entro un anno.</w:t>
          </w:r>
        </w:p>
        <w:p w14:paraId="6B4386A3" w14:textId="2EE78EFE" w:rsidR="00C9714E" w:rsidRPr="00537497" w:rsidRDefault="00C9714E" w:rsidP="007E1819">
          <w:pPr>
            <w:pStyle w:val="Paragrafoelenco"/>
            <w:widowControl w:val="0"/>
            <w:numPr>
              <w:ilvl w:val="0"/>
              <w:numId w:val="5"/>
            </w:numPr>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L’ammissione all’Associazione è deliberata dal Consiglio Direttivo su domanda dell'interessato</w:t>
          </w:r>
          <w:r w:rsidR="00B12B20" w:rsidRPr="00537497">
            <w:rPr>
              <w:rFonts w:asciiTheme="minorHAnsi" w:hAnsiTheme="minorHAnsi" w:cstheme="minorHAnsi"/>
              <w:noProof/>
              <w:szCs w:val="24"/>
              <w:lang w:val="it-IT"/>
            </w:rPr>
            <w:t xml:space="preserve">, nella quale deve essere anche precisato che il richiedente si impegna ad accettare le norme dello </w:t>
          </w:r>
          <w:r w:rsidR="009B1690">
            <w:rPr>
              <w:rFonts w:asciiTheme="minorHAnsi" w:hAnsiTheme="minorHAnsi" w:cstheme="minorHAnsi"/>
              <w:noProof/>
              <w:szCs w:val="24"/>
              <w:lang w:val="it-IT"/>
            </w:rPr>
            <w:t>s</w:t>
          </w:r>
          <w:r w:rsidR="00B12B20" w:rsidRPr="00537497">
            <w:rPr>
              <w:rFonts w:asciiTheme="minorHAnsi" w:hAnsiTheme="minorHAnsi" w:cstheme="minorHAnsi"/>
              <w:noProof/>
              <w:szCs w:val="24"/>
              <w:lang w:val="it-IT"/>
            </w:rPr>
            <w:t>tatuto e dei regolamenti interni, ad osservare le disposizioni che saranno emanate dal Consiglio Direttivo e dall’Assemblea e a partecipare alla vita associativa.</w:t>
          </w:r>
          <w:r w:rsidR="00CF7629" w:rsidRPr="00537497">
            <w:rPr>
              <w:rFonts w:asciiTheme="minorHAnsi" w:hAnsiTheme="minorHAnsi" w:cstheme="minorHAnsi"/>
              <w:noProof/>
              <w:szCs w:val="24"/>
              <w:lang w:val="it-IT"/>
            </w:rPr>
            <w:t xml:space="preserve"> </w:t>
          </w:r>
          <w:r w:rsidRPr="00537497">
            <w:rPr>
              <w:rFonts w:asciiTheme="minorHAnsi" w:hAnsiTheme="minorHAnsi" w:cstheme="minorHAnsi"/>
              <w:noProof/>
              <w:szCs w:val="24"/>
              <w:lang w:val="it-IT"/>
            </w:rPr>
            <w:t xml:space="preserve">La deliberazione è comunicata all'interessato e annotata nel libro degli associati. </w:t>
          </w:r>
        </w:p>
        <w:p w14:paraId="61560191" w14:textId="5DE66393" w:rsidR="00C9714E" w:rsidRPr="00537497" w:rsidRDefault="00C9714E" w:rsidP="007E1819">
          <w:pPr>
            <w:pStyle w:val="Paragrafoelenco"/>
            <w:widowControl w:val="0"/>
            <w:numPr>
              <w:ilvl w:val="0"/>
              <w:numId w:val="5"/>
            </w:numPr>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In caso di rigetto della domanda, il Consiglio Direttivo comunica la decisione all’interessato entro 30 giorni, motivandola. L’aspirante associato può, entro 30 giorni da tale comunicazione di rigetto, chiedere che sull'istanza si pronunci l'Assemblea</w:t>
          </w:r>
          <w:bookmarkStart w:id="9" w:name="_Hlk105323120"/>
          <w:r w:rsidRPr="00537497">
            <w:rPr>
              <w:rFonts w:asciiTheme="minorHAnsi" w:hAnsiTheme="minorHAnsi" w:cstheme="minorHAnsi"/>
              <w:noProof/>
              <w:szCs w:val="24"/>
              <w:lang w:val="it-IT"/>
            </w:rPr>
            <w:t xml:space="preserve">, se non appositamente convocata, </w:t>
          </w:r>
          <w:bookmarkEnd w:id="9"/>
          <w:r w:rsidRPr="00537497">
            <w:rPr>
              <w:rFonts w:asciiTheme="minorHAnsi" w:hAnsiTheme="minorHAnsi" w:cstheme="minorHAnsi"/>
              <w:noProof/>
              <w:szCs w:val="24"/>
              <w:lang w:val="it-IT"/>
            </w:rPr>
            <w:t>in occasione della successiva convocazione.</w:t>
          </w:r>
        </w:p>
        <w:p w14:paraId="3B870F7D" w14:textId="77777777" w:rsidR="00C9714E" w:rsidRPr="00537497" w:rsidRDefault="00C9714E" w:rsidP="007E1819">
          <w:pPr>
            <w:pStyle w:val="Paragrafoelenco"/>
            <w:widowControl w:val="0"/>
            <w:numPr>
              <w:ilvl w:val="0"/>
              <w:numId w:val="5"/>
            </w:numPr>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L’ammissione ad associato è a tempo indeterminato, fermo restando il diritto di recesso. </w:t>
          </w:r>
        </w:p>
        <w:p w14:paraId="4769F2E5" w14:textId="77777777" w:rsidR="00C9714E" w:rsidRPr="00537497" w:rsidRDefault="00C9714E" w:rsidP="007E1819">
          <w:pPr>
            <w:pStyle w:val="Paragrafoelenco"/>
            <w:widowControl w:val="0"/>
            <w:numPr>
              <w:ilvl w:val="0"/>
              <w:numId w:val="5"/>
            </w:numPr>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Non è ammessa la categoria di associati temporanei. </w:t>
          </w:r>
        </w:p>
        <w:p w14:paraId="469815C8" w14:textId="77777777" w:rsidR="00C9714E" w:rsidRPr="00537497" w:rsidRDefault="00C9714E" w:rsidP="007E1819">
          <w:pPr>
            <w:pStyle w:val="Paragrafoelenco"/>
            <w:widowControl w:val="0"/>
            <w:numPr>
              <w:ilvl w:val="0"/>
              <w:numId w:val="5"/>
            </w:numPr>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La quota sociale, eventualmente deliberata dall’Assemblea, è intrasmissibile a qualsiasi titolo, non rimborsabile e non rivalutabile.</w:t>
          </w:r>
        </w:p>
        <w:p w14:paraId="53886449" w14:textId="51DD974C" w:rsidR="00C9714E" w:rsidRPr="00537497" w:rsidRDefault="00C9714E" w:rsidP="007E1819">
          <w:pPr>
            <w:pStyle w:val="Titolo2"/>
          </w:pPr>
          <w:bookmarkStart w:id="10" w:name="_Toc120181335"/>
          <w:r w:rsidRPr="00537497">
            <w:t xml:space="preserve">art. </w:t>
          </w:r>
          <w:r w:rsidR="00B12B20" w:rsidRPr="00537497">
            <w:t>4</w:t>
          </w:r>
          <w:r w:rsidRPr="00537497">
            <w:t>) Diritti e doveri</w:t>
          </w:r>
          <w:bookmarkEnd w:id="10"/>
        </w:p>
        <w:p w14:paraId="327C1B10" w14:textId="77777777" w:rsidR="00C9714E" w:rsidRPr="00537497" w:rsidRDefault="00C9714E" w:rsidP="007E1819">
          <w:pPr>
            <w:pStyle w:val="Paragrafoelenco"/>
            <w:widowControl w:val="0"/>
            <w:numPr>
              <w:ilvl w:val="0"/>
              <w:numId w:val="6"/>
            </w:numPr>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Gli associati hanno il diritto di:</w:t>
          </w:r>
        </w:p>
        <w:p w14:paraId="5E2706C8" w14:textId="77777777" w:rsidR="00C9714E" w:rsidRPr="00537497" w:rsidRDefault="00C9714E" w:rsidP="007E1819">
          <w:pPr>
            <w:pStyle w:val="Paragrafoelenco"/>
            <w:widowControl w:val="0"/>
            <w:numPr>
              <w:ilvl w:val="0"/>
              <w:numId w:val="1"/>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eleggere gli organi sociali e di essere eletti negli stessi;</w:t>
          </w:r>
        </w:p>
        <w:p w14:paraId="1A3C1BEC" w14:textId="77777777" w:rsidR="00C9714E" w:rsidRPr="00537497" w:rsidRDefault="00C9714E" w:rsidP="007E1819">
          <w:pPr>
            <w:pStyle w:val="Paragrafoelenco"/>
            <w:widowControl w:val="0"/>
            <w:numPr>
              <w:ilvl w:val="0"/>
              <w:numId w:val="1"/>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essere informati sulle attività dell’Associazione e controllarne l’andamento;</w:t>
          </w:r>
        </w:p>
        <w:p w14:paraId="0F07EA7B" w14:textId="25B78731" w:rsidR="00C9714E" w:rsidRPr="004D3620" w:rsidRDefault="00C9714E" w:rsidP="007E1819">
          <w:pPr>
            <w:pStyle w:val="Paragrafoelenco"/>
            <w:widowControl w:val="0"/>
            <w:numPr>
              <w:ilvl w:val="0"/>
              <w:numId w:val="1"/>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lastRenderedPageBreak/>
            <w:t xml:space="preserve">prendere atto dell’ordine </w:t>
          </w:r>
          <w:r w:rsidRPr="004D3620">
            <w:rPr>
              <w:rFonts w:asciiTheme="minorHAnsi" w:hAnsiTheme="minorHAnsi" w:cstheme="minorHAnsi"/>
              <w:noProof/>
              <w:szCs w:val="24"/>
              <w:lang w:val="it-IT"/>
            </w:rPr>
            <w:t>del giorno delle assemblee</w:t>
          </w:r>
          <w:r w:rsidR="00541D48">
            <w:rPr>
              <w:rFonts w:asciiTheme="minorHAnsi" w:hAnsiTheme="minorHAnsi" w:cstheme="minorHAnsi"/>
              <w:noProof/>
              <w:szCs w:val="24"/>
              <w:lang w:val="it-IT"/>
            </w:rPr>
            <w:t>;</w:t>
          </w:r>
        </w:p>
        <w:p w14:paraId="3DBB1792" w14:textId="55C1A1FA" w:rsidR="00C9714E" w:rsidRPr="004D3620" w:rsidRDefault="00C9714E" w:rsidP="007E1819">
          <w:pPr>
            <w:pStyle w:val="Paragrafoelenco"/>
            <w:widowControl w:val="0"/>
            <w:numPr>
              <w:ilvl w:val="0"/>
              <w:numId w:val="1"/>
            </w:numPr>
            <w:spacing w:after="120"/>
            <w:ind w:left="782" w:hanging="391"/>
            <w:rPr>
              <w:rFonts w:asciiTheme="minorHAnsi" w:hAnsiTheme="minorHAnsi" w:cstheme="minorHAnsi"/>
              <w:noProof/>
              <w:szCs w:val="24"/>
              <w:lang w:val="it-IT"/>
            </w:rPr>
          </w:pPr>
          <w:r w:rsidRPr="004D3620">
            <w:rPr>
              <w:rFonts w:asciiTheme="minorHAnsi" w:hAnsiTheme="minorHAnsi" w:cstheme="minorHAnsi"/>
              <w:noProof/>
              <w:szCs w:val="24"/>
              <w:lang w:val="it-IT"/>
            </w:rPr>
            <w:t>esaminare i libri sociali secondo le regole stabilite dal successivo art. 1</w:t>
          </w:r>
          <w:r w:rsidR="00CE1D83" w:rsidRPr="004D3620">
            <w:rPr>
              <w:rFonts w:asciiTheme="minorHAnsi" w:hAnsiTheme="minorHAnsi" w:cstheme="minorHAnsi"/>
              <w:noProof/>
              <w:szCs w:val="24"/>
              <w:lang w:val="it-IT"/>
            </w:rPr>
            <w:t>8</w:t>
          </w:r>
          <w:r w:rsidRPr="004D3620">
            <w:rPr>
              <w:rFonts w:asciiTheme="minorHAnsi" w:hAnsiTheme="minorHAnsi" w:cstheme="minorHAnsi"/>
              <w:noProof/>
              <w:szCs w:val="24"/>
              <w:lang w:val="it-IT"/>
            </w:rPr>
            <w:t>;</w:t>
          </w:r>
        </w:p>
        <w:p w14:paraId="4D84204B" w14:textId="77777777" w:rsidR="00C9714E" w:rsidRPr="004D3620" w:rsidRDefault="00C9714E" w:rsidP="007E1819">
          <w:pPr>
            <w:pStyle w:val="Paragrafoelenco"/>
            <w:widowControl w:val="0"/>
            <w:numPr>
              <w:ilvl w:val="0"/>
              <w:numId w:val="1"/>
            </w:numPr>
            <w:spacing w:after="120"/>
            <w:ind w:left="782" w:hanging="391"/>
            <w:rPr>
              <w:rFonts w:asciiTheme="minorHAnsi" w:hAnsiTheme="minorHAnsi" w:cstheme="minorHAnsi"/>
              <w:noProof/>
              <w:szCs w:val="24"/>
              <w:lang w:val="it-IT"/>
            </w:rPr>
          </w:pPr>
          <w:r w:rsidRPr="004D3620">
            <w:rPr>
              <w:rFonts w:asciiTheme="minorHAnsi" w:hAnsiTheme="minorHAnsi" w:cstheme="minorHAnsi"/>
              <w:noProof/>
              <w:szCs w:val="24"/>
              <w:lang w:val="it-IT"/>
            </w:rPr>
            <w:t>votare in Assemblea se iscritti da almeno tre mesi nel libro degli associati;</w:t>
          </w:r>
        </w:p>
        <w:p w14:paraId="60D7B86F" w14:textId="77777777" w:rsidR="00C9714E" w:rsidRPr="004D3620" w:rsidRDefault="00C9714E" w:rsidP="007E1819">
          <w:pPr>
            <w:pStyle w:val="Paragrafoelenco"/>
            <w:widowControl w:val="0"/>
            <w:numPr>
              <w:ilvl w:val="0"/>
              <w:numId w:val="1"/>
            </w:numPr>
            <w:spacing w:after="120"/>
            <w:ind w:left="782" w:hanging="391"/>
            <w:rPr>
              <w:rFonts w:asciiTheme="minorHAnsi" w:hAnsiTheme="minorHAnsi" w:cstheme="minorHAnsi"/>
              <w:noProof/>
              <w:szCs w:val="24"/>
              <w:lang w:val="it-IT"/>
            </w:rPr>
          </w:pPr>
          <w:r w:rsidRPr="004D3620">
            <w:rPr>
              <w:rFonts w:asciiTheme="minorHAnsi" w:hAnsiTheme="minorHAnsi" w:cstheme="minorHAnsi"/>
              <w:noProof/>
              <w:szCs w:val="24"/>
              <w:lang w:val="it-IT"/>
            </w:rPr>
            <w:t xml:space="preserve">denunziare i fatti che </w:t>
          </w:r>
          <w:r w:rsidRPr="004D3620">
            <w:rPr>
              <w:rFonts w:asciiTheme="minorHAnsi" w:hAnsiTheme="minorHAnsi" w:cstheme="minorHAnsi"/>
              <w:noProof/>
              <w:color w:val="000000" w:themeColor="text1"/>
              <w:szCs w:val="24"/>
              <w:lang w:val="it-IT"/>
            </w:rPr>
            <w:t xml:space="preserve">ritengano </w:t>
          </w:r>
          <w:r w:rsidRPr="004D3620">
            <w:rPr>
              <w:rFonts w:asciiTheme="minorHAnsi" w:hAnsiTheme="minorHAnsi" w:cstheme="minorHAnsi"/>
              <w:noProof/>
              <w:szCs w:val="24"/>
              <w:lang w:val="it-IT"/>
            </w:rPr>
            <w:t>censurabili ai sensi dell’art. 29 del CTS;</w:t>
          </w:r>
        </w:p>
        <w:p w14:paraId="4ECB5656" w14:textId="77777777" w:rsidR="00C9714E" w:rsidRPr="00537497" w:rsidRDefault="00C9714E" w:rsidP="007E1819">
          <w:pPr>
            <w:pStyle w:val="Paragrafoelenco"/>
            <w:widowControl w:val="0"/>
            <w:numPr>
              <w:ilvl w:val="0"/>
              <w:numId w:val="6"/>
            </w:numPr>
            <w:spacing w:after="120"/>
            <w:ind w:hanging="389"/>
            <w:rPr>
              <w:rFonts w:asciiTheme="minorHAnsi" w:hAnsiTheme="minorHAnsi" w:cstheme="minorHAnsi"/>
              <w:noProof/>
              <w:szCs w:val="24"/>
              <w:lang w:val="it-IT"/>
            </w:rPr>
          </w:pPr>
          <w:r w:rsidRPr="004D3620">
            <w:rPr>
              <w:rFonts w:asciiTheme="minorHAnsi" w:hAnsiTheme="minorHAnsi" w:cstheme="minorHAnsi"/>
              <w:noProof/>
              <w:szCs w:val="24"/>
              <w:lang w:val="it-IT"/>
            </w:rPr>
            <w:t>Gli associati sono tenuti all’osservanza d</w:t>
          </w:r>
          <w:r w:rsidRPr="00537497">
            <w:rPr>
              <w:rFonts w:asciiTheme="minorHAnsi" w:hAnsiTheme="minorHAnsi" w:cstheme="minorHAnsi"/>
              <w:noProof/>
              <w:szCs w:val="24"/>
              <w:lang w:val="it-IT"/>
            </w:rPr>
            <w:t xml:space="preserve">el presente statuto, che costituisce la regola fondamentale di comportamento dell’attività dell’Associazione stessa, e del regolamento di esecuzione per la disciplina degli aspetti organizzativi più particolari, se approvato dall’Assemblea. </w:t>
          </w:r>
        </w:p>
        <w:p w14:paraId="69BBFD2D" w14:textId="77777777" w:rsidR="00C9714E" w:rsidRPr="00537497" w:rsidRDefault="00C9714E" w:rsidP="007E1819">
          <w:pPr>
            <w:pStyle w:val="Paragrafoelenco"/>
            <w:widowControl w:val="0"/>
            <w:spacing w:after="120"/>
            <w:ind w:left="389"/>
            <w:rPr>
              <w:rFonts w:asciiTheme="minorHAnsi" w:hAnsiTheme="minorHAnsi" w:cstheme="minorHAnsi"/>
              <w:noProof/>
              <w:szCs w:val="24"/>
              <w:lang w:val="it-IT"/>
            </w:rPr>
          </w:pPr>
          <w:r w:rsidRPr="00537497">
            <w:rPr>
              <w:rFonts w:asciiTheme="minorHAnsi" w:hAnsiTheme="minorHAnsi" w:cstheme="minorHAnsi"/>
              <w:noProof/>
              <w:szCs w:val="24"/>
              <w:lang w:val="it-IT"/>
            </w:rPr>
            <w:t>Spetta, inoltre, agli associati:</w:t>
          </w:r>
        </w:p>
        <w:p w14:paraId="6BECA2AD" w14:textId="77777777" w:rsidR="00C9714E" w:rsidRPr="00537497" w:rsidRDefault="00C9714E" w:rsidP="007E1819">
          <w:pPr>
            <w:pStyle w:val="Paragrafoelenco"/>
            <w:widowControl w:val="0"/>
            <w:numPr>
              <w:ilvl w:val="0"/>
              <w:numId w:val="31"/>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rispettare le delibere degli organi sociali;</w:t>
          </w:r>
        </w:p>
        <w:p w14:paraId="7029C64C" w14:textId="77777777" w:rsidR="00C9714E" w:rsidRPr="00537497" w:rsidRDefault="00C9714E" w:rsidP="007E1819">
          <w:pPr>
            <w:pStyle w:val="Paragrafoelenco"/>
            <w:widowControl w:val="0"/>
            <w:numPr>
              <w:ilvl w:val="0"/>
              <w:numId w:val="31"/>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partecipare alla vita associativa e contribuire al buon funzionamento dell’organizzazione e alla realizzazione delle attività statutarie tramite il proprio impegno gratuito;</w:t>
          </w:r>
        </w:p>
        <w:p w14:paraId="0DA950C4" w14:textId="77777777" w:rsidR="00C9714E" w:rsidRPr="00537497" w:rsidRDefault="00C9714E" w:rsidP="007E1819">
          <w:pPr>
            <w:pStyle w:val="Paragrafoelenco"/>
            <w:widowControl w:val="0"/>
            <w:numPr>
              <w:ilvl w:val="0"/>
              <w:numId w:val="31"/>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non arrecare danni morali o materiali all’organizzazione;</w:t>
          </w:r>
        </w:p>
        <w:p w14:paraId="338C2C1F" w14:textId="77777777" w:rsidR="00C9714E" w:rsidRPr="00537497" w:rsidRDefault="00C9714E" w:rsidP="007E1819">
          <w:pPr>
            <w:pStyle w:val="Paragrafoelenco"/>
            <w:widowControl w:val="0"/>
            <w:numPr>
              <w:ilvl w:val="0"/>
              <w:numId w:val="31"/>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versare, se prevista, la quota associativa secondo l’importo, le modalità di versamento e i termini annualmente stabiliti dall’organo competente.</w:t>
          </w:r>
        </w:p>
        <w:p w14:paraId="23856E97" w14:textId="17B25FF3" w:rsidR="00C9714E" w:rsidRPr="00537497" w:rsidRDefault="00C9714E" w:rsidP="007E1819">
          <w:pPr>
            <w:pStyle w:val="Titolo2"/>
          </w:pPr>
          <w:bookmarkStart w:id="11" w:name="_Toc120181336"/>
          <w:r w:rsidRPr="00537497">
            <w:t xml:space="preserve">art. </w:t>
          </w:r>
          <w:r w:rsidR="00B12B20" w:rsidRPr="00537497">
            <w:t>5</w:t>
          </w:r>
          <w:r w:rsidRPr="00537497">
            <w:t>) Perdita della qualifica di associato</w:t>
          </w:r>
          <w:bookmarkEnd w:id="11"/>
        </w:p>
        <w:p w14:paraId="50F05BB7" w14:textId="77777777" w:rsidR="00C9714E" w:rsidRPr="00537497" w:rsidRDefault="00C9714E" w:rsidP="007E1819">
          <w:pPr>
            <w:pStyle w:val="Paragrafoelenco"/>
            <w:widowControl w:val="0"/>
            <w:numPr>
              <w:ilvl w:val="0"/>
              <w:numId w:val="7"/>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La qualità di associato si perde per morte, recesso o esclusione.</w:t>
          </w:r>
        </w:p>
        <w:p w14:paraId="2FFB528C" w14:textId="77777777" w:rsidR="00C9714E" w:rsidRPr="00537497" w:rsidRDefault="00C9714E" w:rsidP="007E1819">
          <w:pPr>
            <w:pStyle w:val="Paragrafoelenco"/>
            <w:widowControl w:val="0"/>
            <w:numPr>
              <w:ilvl w:val="0"/>
              <w:numId w:val="7"/>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L’associato può recedere dall’Associazione mediante comunicazione scritta al Consiglio Direttivo. Il recesso è immediatamente efficace e il Consiglio Direttivo ne prende atto nella prima seduta utile e procede alla cancellazione dal Libro dei soci con decorrenza dalla data di trasmissione della comunicazione scritta.</w:t>
          </w:r>
        </w:p>
        <w:p w14:paraId="579AA13F" w14:textId="6EACD0B9" w:rsidR="00C9714E" w:rsidRPr="00537497" w:rsidRDefault="00C9714E" w:rsidP="007E1819">
          <w:pPr>
            <w:pStyle w:val="Paragrafoelenco"/>
            <w:widowControl w:val="0"/>
            <w:numPr>
              <w:ilvl w:val="0"/>
              <w:numId w:val="7"/>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L’associato che contravviene gravemente ai doveri </w:t>
          </w:r>
          <w:bookmarkStart w:id="12" w:name="_Hlk119930211"/>
          <w:r w:rsidRPr="00537497">
            <w:rPr>
              <w:rFonts w:asciiTheme="minorHAnsi" w:hAnsiTheme="minorHAnsi" w:cstheme="minorHAnsi"/>
              <w:noProof/>
              <w:szCs w:val="24"/>
              <w:lang w:val="it-IT"/>
            </w:rPr>
            <w:t xml:space="preserve">di cui al precedente articolo </w:t>
          </w:r>
          <w:r w:rsidR="009A3837" w:rsidRPr="00537497">
            <w:rPr>
              <w:rFonts w:asciiTheme="minorHAnsi" w:hAnsiTheme="minorHAnsi" w:cstheme="minorHAnsi"/>
              <w:noProof/>
              <w:szCs w:val="24"/>
              <w:lang w:val="it-IT"/>
            </w:rPr>
            <w:t>4</w:t>
          </w:r>
          <w:r w:rsidRPr="00537497">
            <w:rPr>
              <w:rFonts w:asciiTheme="minorHAnsi" w:hAnsiTheme="minorHAnsi" w:cstheme="minorHAnsi"/>
              <w:noProof/>
              <w:szCs w:val="24"/>
              <w:lang w:val="it-IT"/>
            </w:rPr>
            <w:t xml:space="preserve"> del presente statuto</w:t>
          </w:r>
          <w:bookmarkEnd w:id="12"/>
          <w:r w:rsidRPr="00537497">
            <w:rPr>
              <w:rFonts w:asciiTheme="minorHAnsi" w:hAnsiTheme="minorHAnsi" w:cstheme="minorHAnsi"/>
              <w:noProof/>
              <w:szCs w:val="24"/>
              <w:lang w:val="it-IT"/>
            </w:rPr>
            <w:t xml:space="preserve"> può essere escluso dall’Associazione con deliberazione motivata del Consiglio Direttivo che deve essere comunicata all’interessato entro i successivi </w:t>
          </w:r>
          <w:r w:rsidR="009A3D13" w:rsidRPr="00537497">
            <w:rPr>
              <w:rFonts w:asciiTheme="minorHAnsi" w:hAnsiTheme="minorHAnsi" w:cstheme="minorHAnsi"/>
              <w:noProof/>
              <w:szCs w:val="24"/>
              <w:lang w:val="it-IT"/>
            </w:rPr>
            <w:t>10</w:t>
          </w:r>
          <w:r w:rsidRPr="00537497">
            <w:rPr>
              <w:rFonts w:asciiTheme="minorHAnsi" w:hAnsiTheme="minorHAnsi" w:cstheme="minorHAnsi"/>
              <w:noProof/>
              <w:szCs w:val="24"/>
              <w:lang w:val="it-IT"/>
            </w:rPr>
            <w:t xml:space="preserve"> giorni. </w:t>
          </w:r>
        </w:p>
        <w:p w14:paraId="6228C64D" w14:textId="3FA3BA78" w:rsidR="00C9714E" w:rsidRPr="00537497" w:rsidRDefault="00C9714E" w:rsidP="007E1819">
          <w:pPr>
            <w:pStyle w:val="Paragrafoelenco"/>
            <w:widowControl w:val="0"/>
            <w:numPr>
              <w:ilvl w:val="0"/>
              <w:numId w:val="7"/>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L’interessato può presentare reclamo avverso la delibera del Consiglio Direttivo chiedendo al legale rappresentante con lettera raccomandata o pec, entro 15 giorni dalla ricezione della comunicazione, il riesame della decisione </w:t>
          </w:r>
          <w:bookmarkStart w:id="13" w:name="_Hlk119930338"/>
          <w:r w:rsidRPr="00537497">
            <w:rPr>
              <w:rFonts w:asciiTheme="minorHAnsi" w:hAnsiTheme="minorHAnsi" w:cstheme="minorHAnsi"/>
              <w:noProof/>
              <w:szCs w:val="24"/>
              <w:lang w:val="it-IT"/>
            </w:rPr>
            <w:t>adottata dal Consiglio Direttivo</w:t>
          </w:r>
          <w:bookmarkEnd w:id="13"/>
          <w:r w:rsidRPr="00537497">
            <w:rPr>
              <w:rFonts w:asciiTheme="minorHAnsi" w:hAnsiTheme="minorHAnsi" w:cstheme="minorHAnsi"/>
              <w:noProof/>
              <w:szCs w:val="24"/>
              <w:lang w:val="it-IT"/>
            </w:rPr>
            <w:t xml:space="preserve">. </w:t>
          </w:r>
        </w:p>
        <w:p w14:paraId="514C5EB3" w14:textId="18D559B9" w:rsidR="00C9714E" w:rsidRPr="00537497" w:rsidRDefault="00C9714E" w:rsidP="007E1819">
          <w:pPr>
            <w:pStyle w:val="Paragrafoelenco"/>
            <w:widowControl w:val="0"/>
            <w:numPr>
              <w:ilvl w:val="0"/>
              <w:numId w:val="7"/>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L’Assemblea provvederà entro i successivi 30 giorni a deliberare con voto segreto </w:t>
          </w:r>
          <w:bookmarkStart w:id="14" w:name="_Hlk119930784"/>
          <w:r w:rsidRPr="00537497">
            <w:rPr>
              <w:rFonts w:asciiTheme="minorHAnsi" w:hAnsiTheme="minorHAnsi" w:cstheme="minorHAnsi"/>
              <w:noProof/>
              <w:szCs w:val="24"/>
              <w:lang w:val="it-IT"/>
            </w:rPr>
            <w:t>sulla deliberazione di esclusione adottata dal Consiglio Direttivo,</w:t>
          </w:r>
          <w:bookmarkEnd w:id="14"/>
          <w:r w:rsidRPr="00537497">
            <w:rPr>
              <w:rFonts w:asciiTheme="minorHAnsi" w:hAnsiTheme="minorHAnsi" w:cstheme="minorHAnsi"/>
              <w:noProof/>
              <w:szCs w:val="24"/>
              <w:lang w:val="it-IT"/>
            </w:rPr>
            <w:t xml:space="preserve"> dopo aver ascoltato l’interessato in contradditorio. In ogni caso la deliberazione </w:t>
          </w:r>
          <w:r w:rsidR="009B1690">
            <w:rPr>
              <w:rFonts w:asciiTheme="minorHAnsi" w:hAnsiTheme="minorHAnsi" w:cstheme="minorHAnsi"/>
              <w:noProof/>
              <w:szCs w:val="24"/>
              <w:lang w:val="it-IT"/>
            </w:rPr>
            <w:t>a</w:t>
          </w:r>
          <w:r w:rsidRPr="00537497">
            <w:rPr>
              <w:rFonts w:asciiTheme="minorHAnsi" w:hAnsiTheme="minorHAnsi" w:cstheme="minorHAnsi"/>
              <w:noProof/>
              <w:szCs w:val="24"/>
              <w:lang w:val="it-IT"/>
            </w:rPr>
            <w:t xml:space="preserve">ssembleare dovrà essere comunicata adeguatamente all’associato, il quale, in caso di esclusione, viene cancellato dal Libro dei soci con decorrenza dalla data della deliberazione dell’organo </w:t>
          </w:r>
          <w:r w:rsidR="009B1690">
            <w:rPr>
              <w:rFonts w:asciiTheme="minorHAnsi" w:hAnsiTheme="minorHAnsi" w:cstheme="minorHAnsi"/>
              <w:noProof/>
              <w:szCs w:val="24"/>
              <w:lang w:val="it-IT"/>
            </w:rPr>
            <w:t>a</w:t>
          </w:r>
          <w:r w:rsidRPr="00537497">
            <w:rPr>
              <w:rFonts w:asciiTheme="minorHAnsi" w:hAnsiTheme="minorHAnsi" w:cstheme="minorHAnsi"/>
              <w:noProof/>
              <w:szCs w:val="24"/>
              <w:lang w:val="it-IT"/>
            </w:rPr>
            <w:t>ssembleare.</w:t>
          </w:r>
        </w:p>
        <w:p w14:paraId="79D9D3FD" w14:textId="77777777" w:rsidR="00C9714E" w:rsidRPr="00537497" w:rsidRDefault="00C9714E" w:rsidP="007E1819">
          <w:pPr>
            <w:pStyle w:val="Paragrafoelenco"/>
            <w:widowControl w:val="0"/>
            <w:numPr>
              <w:ilvl w:val="0"/>
              <w:numId w:val="7"/>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L’associato può ricorrere all’autorità giudiziaria entro sei mesi dal giorno di notifica della deliberazione.</w:t>
          </w:r>
        </w:p>
        <w:p w14:paraId="34A67E62" w14:textId="615008DA" w:rsidR="00C9714E" w:rsidRPr="00537497" w:rsidRDefault="00C9714E" w:rsidP="007E1819">
          <w:pPr>
            <w:pStyle w:val="Titolo2"/>
          </w:pPr>
          <w:bookmarkStart w:id="15" w:name="_Toc120181338"/>
          <w:r w:rsidRPr="00537497">
            <w:lastRenderedPageBreak/>
            <w:t xml:space="preserve">art. </w:t>
          </w:r>
          <w:r w:rsidR="009A3837" w:rsidRPr="00537497">
            <w:t>6</w:t>
          </w:r>
          <w:r w:rsidRPr="00537497">
            <w:t>) Organi sociali</w:t>
          </w:r>
          <w:bookmarkEnd w:id="15"/>
        </w:p>
        <w:p w14:paraId="724B379C" w14:textId="77777777" w:rsidR="00C9714E" w:rsidRPr="00537497" w:rsidRDefault="00C9714E" w:rsidP="007E1819">
          <w:pPr>
            <w:pStyle w:val="Paragrafoelenco"/>
            <w:widowControl w:val="0"/>
            <w:numPr>
              <w:ilvl w:val="0"/>
              <w:numId w:val="8"/>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Sono organi sociali dell’Associazione:</w:t>
          </w:r>
        </w:p>
        <w:p w14:paraId="4AA15CD9" w14:textId="77777777" w:rsidR="00C9714E" w:rsidRPr="00537497" w:rsidRDefault="00C9714E" w:rsidP="007E1819">
          <w:pPr>
            <w:pStyle w:val="Paragrafoelenco"/>
            <w:widowControl w:val="0"/>
            <w:numPr>
              <w:ilvl w:val="0"/>
              <w:numId w:val="32"/>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Assemblea degli associati;</w:t>
          </w:r>
        </w:p>
        <w:p w14:paraId="2B73D05E" w14:textId="77777777" w:rsidR="00C9714E" w:rsidRPr="00537497" w:rsidRDefault="00C9714E" w:rsidP="007E1819">
          <w:pPr>
            <w:pStyle w:val="Paragrafoelenco"/>
            <w:widowControl w:val="0"/>
            <w:numPr>
              <w:ilvl w:val="0"/>
              <w:numId w:val="32"/>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Consiglio Direttivo;</w:t>
          </w:r>
        </w:p>
        <w:p w14:paraId="1CD5747F" w14:textId="19A7AD9A" w:rsidR="00CE1D83" w:rsidRPr="00537497" w:rsidRDefault="00C9714E" w:rsidP="007E1819">
          <w:pPr>
            <w:pStyle w:val="Paragrafoelenco"/>
            <w:widowControl w:val="0"/>
            <w:numPr>
              <w:ilvl w:val="0"/>
              <w:numId w:val="32"/>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Presidente</w:t>
          </w:r>
          <w:r w:rsidR="00E52685" w:rsidRPr="00537497">
            <w:rPr>
              <w:rFonts w:asciiTheme="minorHAnsi" w:hAnsiTheme="minorHAnsi" w:cstheme="minorHAnsi"/>
              <w:noProof/>
              <w:szCs w:val="24"/>
              <w:lang w:val="it-IT"/>
            </w:rPr>
            <w:t xml:space="preserve"> e V</w:t>
          </w:r>
          <w:r w:rsidR="00CE1D83" w:rsidRPr="00537497">
            <w:rPr>
              <w:rFonts w:asciiTheme="minorHAnsi" w:hAnsiTheme="minorHAnsi" w:cstheme="minorHAnsi"/>
              <w:noProof/>
              <w:szCs w:val="24"/>
              <w:lang w:val="it-IT"/>
            </w:rPr>
            <w:t>ice</w:t>
          </w:r>
          <w:r w:rsidR="000045C6" w:rsidRPr="00537497">
            <w:rPr>
              <w:rFonts w:asciiTheme="minorHAnsi" w:hAnsiTheme="minorHAnsi" w:cstheme="minorHAnsi"/>
              <w:noProof/>
              <w:szCs w:val="24"/>
              <w:lang w:val="it-IT"/>
            </w:rPr>
            <w:t>p</w:t>
          </w:r>
          <w:r w:rsidR="00CE1D83" w:rsidRPr="00537497">
            <w:rPr>
              <w:rFonts w:asciiTheme="minorHAnsi" w:hAnsiTheme="minorHAnsi" w:cstheme="minorHAnsi"/>
              <w:noProof/>
              <w:szCs w:val="24"/>
              <w:lang w:val="it-IT"/>
            </w:rPr>
            <w:t>residente;</w:t>
          </w:r>
        </w:p>
        <w:p w14:paraId="3F9B199D" w14:textId="77777777" w:rsidR="00C9714E" w:rsidRPr="00537497" w:rsidRDefault="00C9714E" w:rsidP="007E1819">
          <w:pPr>
            <w:pStyle w:val="Paragrafoelenco"/>
            <w:widowControl w:val="0"/>
            <w:numPr>
              <w:ilvl w:val="0"/>
              <w:numId w:val="32"/>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Organo di controllo, ove obbligatorio al verificarsi delle condizioni di cui all’art. 30 del D. Lgs 117/2017.</w:t>
          </w:r>
        </w:p>
        <w:p w14:paraId="3C32605F" w14:textId="25291D42" w:rsidR="00C9714E" w:rsidRPr="00537497" w:rsidRDefault="00C9714E" w:rsidP="007E1819">
          <w:pPr>
            <w:pStyle w:val="Paragrafoelenco"/>
            <w:widowControl w:val="0"/>
            <w:numPr>
              <w:ilvl w:val="0"/>
              <w:numId w:val="8"/>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Ai componenti degli organi sociali, ad eccezione di quelli dell’Organo di controllo e del Reviso</w:t>
          </w:r>
          <w:r w:rsidR="00D50527">
            <w:rPr>
              <w:rFonts w:asciiTheme="minorHAnsi" w:hAnsiTheme="minorHAnsi" w:cstheme="minorHAnsi"/>
              <w:noProof/>
              <w:szCs w:val="24"/>
              <w:lang w:val="it-IT"/>
            </w:rPr>
            <w:t>r</w:t>
          </w:r>
          <w:r w:rsidRPr="00537497">
            <w:rPr>
              <w:rFonts w:asciiTheme="minorHAnsi" w:hAnsiTheme="minorHAnsi" w:cstheme="minorHAnsi"/>
              <w:noProof/>
              <w:szCs w:val="24"/>
              <w:lang w:val="it-IT"/>
            </w:rPr>
            <w:t>e legale dei conti, non può essere attribuito alcun compenso, salvo il rimborso delle spese effettivamente sostenute e documentate per l’attività prestata ai fini dello svolgimento della funzione.</w:t>
          </w:r>
        </w:p>
        <w:p w14:paraId="73A7E929" w14:textId="3310B890" w:rsidR="00C9714E" w:rsidRPr="00537497" w:rsidRDefault="00C9714E" w:rsidP="007E1819">
          <w:pPr>
            <w:pStyle w:val="Titolo2"/>
          </w:pPr>
          <w:bookmarkStart w:id="16" w:name="_Toc120181339"/>
          <w:r w:rsidRPr="00537497">
            <w:t xml:space="preserve">art. </w:t>
          </w:r>
          <w:r w:rsidR="009A3837" w:rsidRPr="00537497">
            <w:t>7</w:t>
          </w:r>
          <w:r w:rsidRPr="00537497">
            <w:t>) Assemblea</w:t>
          </w:r>
          <w:bookmarkEnd w:id="16"/>
        </w:p>
        <w:p w14:paraId="0BA8C322" w14:textId="77777777" w:rsidR="00C9714E" w:rsidRPr="00537497" w:rsidRDefault="00C9714E" w:rsidP="007E1819">
          <w:pPr>
            <w:pStyle w:val="Paragrafoelenco"/>
            <w:widowControl w:val="0"/>
            <w:numPr>
              <w:ilvl w:val="0"/>
              <w:numId w:val="10"/>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L’Assemblea è l’organo sovrano ed è composta dagli associati dell’Associazione, iscritti nel Libro degli associati. </w:t>
          </w:r>
        </w:p>
        <w:p w14:paraId="64529EEE" w14:textId="77777777" w:rsidR="00C9714E" w:rsidRPr="00537497" w:rsidRDefault="00C9714E" w:rsidP="007E1819">
          <w:pPr>
            <w:pStyle w:val="Paragrafoelenco"/>
            <w:widowControl w:val="0"/>
            <w:numPr>
              <w:ilvl w:val="0"/>
              <w:numId w:val="10"/>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Ciascun associato ha diritto a un voto e può farsi rappresentare da altro associato, conferendo delega scritta, anche in calce all’avviso di convocazione. Ciascun associato può rappresentare sino ad un massimo di tre associati.</w:t>
          </w:r>
        </w:p>
        <w:p w14:paraId="50A7F769" w14:textId="77777777" w:rsidR="00C9714E" w:rsidRPr="00537497" w:rsidRDefault="00C9714E" w:rsidP="007E1819">
          <w:pPr>
            <w:pStyle w:val="Paragrafoelenco"/>
            <w:widowControl w:val="0"/>
            <w:numPr>
              <w:ilvl w:val="0"/>
              <w:numId w:val="10"/>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Hanno diritto di voto tutti coloro che sono iscritti da almeno tre mesi nel libro degli associati. L’eventuale mancato versamento della quota associativa non comporta l’esclusione dal diritto di voto fino alla cancellazione dal Libro degli associati.</w:t>
          </w:r>
        </w:p>
        <w:p w14:paraId="56CB6703" w14:textId="073553CE" w:rsidR="00C9714E" w:rsidRPr="00537497" w:rsidRDefault="00C9714E" w:rsidP="007E1819">
          <w:pPr>
            <w:pStyle w:val="Paragrafoelenco"/>
            <w:widowControl w:val="0"/>
            <w:numPr>
              <w:ilvl w:val="0"/>
              <w:numId w:val="10"/>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Ai fini del quorum costitutivo e deliberativo dell’Assemblea si considera il numero dei soci aventi diritto al voto. </w:t>
          </w:r>
        </w:p>
        <w:p w14:paraId="543BBF32" w14:textId="3097FC67" w:rsidR="00C9714E" w:rsidRPr="00537497" w:rsidRDefault="00C9714E" w:rsidP="007E1819">
          <w:pPr>
            <w:pStyle w:val="Paragrafoelenco"/>
            <w:widowControl w:val="0"/>
            <w:numPr>
              <w:ilvl w:val="0"/>
              <w:numId w:val="10"/>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L’Assemblea è presieduta dal Presidente dell’Associazione o, in sua assenza, dal Vice</w:t>
          </w:r>
          <w:r w:rsidR="000045C6" w:rsidRPr="00537497">
            <w:rPr>
              <w:rFonts w:asciiTheme="minorHAnsi" w:hAnsiTheme="minorHAnsi" w:cstheme="minorHAnsi"/>
              <w:noProof/>
              <w:szCs w:val="24"/>
              <w:lang w:val="it-IT"/>
            </w:rPr>
            <w:t>p</w:t>
          </w:r>
          <w:r w:rsidRPr="00537497">
            <w:rPr>
              <w:rFonts w:asciiTheme="minorHAnsi" w:hAnsiTheme="minorHAnsi" w:cstheme="minorHAnsi"/>
              <w:noProof/>
              <w:szCs w:val="24"/>
              <w:lang w:val="it-IT"/>
            </w:rPr>
            <w:t xml:space="preserve">residente o persona </w:t>
          </w:r>
          <w:r w:rsidR="00D50527">
            <w:rPr>
              <w:rFonts w:asciiTheme="minorHAnsi" w:hAnsiTheme="minorHAnsi" w:cstheme="minorHAnsi"/>
              <w:noProof/>
              <w:szCs w:val="24"/>
              <w:lang w:val="it-IT"/>
            </w:rPr>
            <w:t xml:space="preserve">appositamente </w:t>
          </w:r>
          <w:r w:rsidRPr="00537497">
            <w:rPr>
              <w:rFonts w:asciiTheme="minorHAnsi" w:hAnsiTheme="minorHAnsi" w:cstheme="minorHAnsi"/>
              <w:noProof/>
              <w:szCs w:val="24"/>
              <w:lang w:val="it-IT"/>
            </w:rPr>
            <w:t>nominata dai convenuti all’Assemblea stessa.</w:t>
          </w:r>
        </w:p>
        <w:p w14:paraId="1322CA97" w14:textId="12487030" w:rsidR="00C9714E" w:rsidRPr="00537497" w:rsidRDefault="000045C6" w:rsidP="007E1819">
          <w:pPr>
            <w:pStyle w:val="Paragrafoelenco"/>
            <w:widowControl w:val="0"/>
            <w:numPr>
              <w:ilvl w:val="0"/>
              <w:numId w:val="10"/>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È </w:t>
          </w:r>
          <w:r w:rsidR="00C9714E" w:rsidRPr="00537497">
            <w:rPr>
              <w:rFonts w:asciiTheme="minorHAnsi" w:hAnsiTheme="minorHAnsi" w:cstheme="minorHAnsi"/>
              <w:noProof/>
              <w:szCs w:val="24"/>
              <w:lang w:val="it-IT"/>
            </w:rPr>
            <w:t>convocata almeno una volta all’anno dal Presidente dell’Associazione o da chi ne fa le veci mediante avviso scritto da inviare almeno 15 giorni prima di quello fissato per l’adunanza e contenente la data della riunione, l'orario, il luogo, l'ordine del giorno e l'eventuale data di seconda convocazione.</w:t>
          </w:r>
        </w:p>
        <w:p w14:paraId="38C2CC23" w14:textId="77777777" w:rsidR="00C9714E" w:rsidRPr="00537497" w:rsidRDefault="00C9714E" w:rsidP="007E1819">
          <w:pPr>
            <w:pStyle w:val="Paragrafoelenco"/>
            <w:widowControl w:val="0"/>
            <w:numPr>
              <w:ilvl w:val="0"/>
              <w:numId w:val="10"/>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La seconda convocazione è fissata a distanza di almeno 24 ore dalla prima.</w:t>
          </w:r>
        </w:p>
        <w:p w14:paraId="241E26EB" w14:textId="77777777" w:rsidR="00C9714E" w:rsidRPr="00537497" w:rsidRDefault="00C9714E" w:rsidP="007E1819">
          <w:pPr>
            <w:pStyle w:val="Paragrafoelenco"/>
            <w:widowControl w:val="0"/>
            <w:numPr>
              <w:ilvl w:val="0"/>
              <w:numId w:val="10"/>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Tale comunicazione può avvenire a mezzo lettera e/o e-mail con notifica di recapito spedita al recapito risultante dal libro degli associati e/o mediante avviso affisso nella sede dell’Associazione.</w:t>
          </w:r>
        </w:p>
        <w:p w14:paraId="33C7D4CC" w14:textId="77777777" w:rsidR="00C9714E" w:rsidRPr="00537497" w:rsidRDefault="00C9714E" w:rsidP="007E1819">
          <w:pPr>
            <w:pStyle w:val="Paragrafoelenco"/>
            <w:widowControl w:val="0"/>
            <w:numPr>
              <w:ilvl w:val="0"/>
              <w:numId w:val="10"/>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L’Assemblea è inoltre convocata a richiesta di almeno un decimo degli associati o quando la maggioranza del Consiglio Direttivo lo ritiene necessario.</w:t>
          </w:r>
        </w:p>
        <w:p w14:paraId="143B5E45" w14:textId="77777777" w:rsidR="00C9714E" w:rsidRPr="00537497" w:rsidRDefault="00C9714E" w:rsidP="007E1819">
          <w:pPr>
            <w:pStyle w:val="Paragrafoelenco"/>
            <w:widowControl w:val="0"/>
            <w:numPr>
              <w:ilvl w:val="0"/>
              <w:numId w:val="10"/>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In questi casi il Presidente deve provvedere alla convocazione dell’Assemblea, la quale deve </w:t>
          </w:r>
          <w:r w:rsidRPr="00537497">
            <w:rPr>
              <w:rFonts w:asciiTheme="minorHAnsi" w:hAnsiTheme="minorHAnsi" w:cstheme="minorHAnsi"/>
              <w:noProof/>
              <w:szCs w:val="24"/>
              <w:lang w:val="it-IT"/>
            </w:rPr>
            <w:lastRenderedPageBreak/>
            <w:t>svolgersi entro 60 (sessanta) giorni dalla data della richiesta. Qualora il Presidente non provveda alla convocazione nei termini indicati, l’organo di controllo, se nominato, deve procedere in sua vece e senza ritardo alla convocazione dell’Assemblea.</w:t>
          </w:r>
        </w:p>
        <w:p w14:paraId="449C2D78" w14:textId="77777777" w:rsidR="00C9714E" w:rsidRPr="00537497" w:rsidRDefault="00C9714E" w:rsidP="007E1819">
          <w:pPr>
            <w:pStyle w:val="Paragrafoelenco"/>
            <w:widowControl w:val="0"/>
            <w:numPr>
              <w:ilvl w:val="0"/>
              <w:numId w:val="10"/>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I voti sono palesi, tranne quelli riguardanti le persone.</w:t>
          </w:r>
        </w:p>
        <w:p w14:paraId="36893B79" w14:textId="77777777" w:rsidR="00C9714E" w:rsidRPr="00537497" w:rsidRDefault="00C9714E" w:rsidP="007E1819">
          <w:pPr>
            <w:pStyle w:val="Paragrafoelenco"/>
            <w:widowControl w:val="0"/>
            <w:numPr>
              <w:ilvl w:val="0"/>
              <w:numId w:val="10"/>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Delle riunioni dell’Assemblea è redatto il verbale, sottoscritto dal Presidente e dal verbalizzante e conservato presso la sede dell’Associazione.</w:t>
          </w:r>
        </w:p>
        <w:p w14:paraId="49BB537E" w14:textId="3C4DF7D3" w:rsidR="00C9714E" w:rsidRPr="00537497" w:rsidRDefault="00C9714E" w:rsidP="007E1819">
          <w:pPr>
            <w:pStyle w:val="Paragrafoelenco"/>
            <w:widowControl w:val="0"/>
            <w:numPr>
              <w:ilvl w:val="0"/>
              <w:numId w:val="10"/>
            </w:numPr>
            <w:spacing w:after="120"/>
            <w:ind w:hanging="389"/>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L’Assemblea può essere ordinaria o straordinaria. </w:t>
          </w:r>
          <w:r w:rsidR="003A2F84">
            <w:rPr>
              <w:rFonts w:asciiTheme="minorHAnsi" w:hAnsiTheme="minorHAnsi" w:cstheme="minorHAnsi"/>
              <w:noProof/>
              <w:szCs w:val="24"/>
              <w:lang w:val="it-IT"/>
            </w:rPr>
            <w:t xml:space="preserve">È </w:t>
          </w:r>
          <w:r w:rsidRPr="00537497">
            <w:rPr>
              <w:rFonts w:asciiTheme="minorHAnsi" w:hAnsiTheme="minorHAnsi" w:cstheme="minorHAnsi"/>
              <w:noProof/>
              <w:szCs w:val="24"/>
              <w:lang w:val="it-IT"/>
            </w:rPr>
            <w:t xml:space="preserve">straordinaria quella convocata per la modifica </w:t>
          </w:r>
          <w:bookmarkStart w:id="17" w:name="_Hlk119930992"/>
          <w:r w:rsidRPr="00537497">
            <w:rPr>
              <w:rFonts w:asciiTheme="minorHAnsi" w:hAnsiTheme="minorHAnsi" w:cstheme="minorHAnsi"/>
              <w:noProof/>
              <w:szCs w:val="24"/>
              <w:lang w:val="it-IT"/>
            </w:rPr>
            <w:t xml:space="preserve">dell’atto costitutivo </w:t>
          </w:r>
          <w:bookmarkEnd w:id="17"/>
          <w:r w:rsidRPr="00537497">
            <w:rPr>
              <w:rFonts w:asciiTheme="minorHAnsi" w:hAnsiTheme="minorHAnsi" w:cstheme="minorHAnsi"/>
              <w:noProof/>
              <w:szCs w:val="24"/>
              <w:lang w:val="it-IT"/>
            </w:rPr>
            <w:t xml:space="preserve">o dello statuto, lo scioglimento dell’Associazione e la devoluzione del patrimonio, la fusione, trasformazione o scissione. </w:t>
          </w:r>
          <w:r w:rsidR="003A2F84">
            <w:rPr>
              <w:rFonts w:asciiTheme="minorHAnsi" w:hAnsiTheme="minorHAnsi" w:cstheme="minorHAnsi"/>
              <w:noProof/>
              <w:szCs w:val="24"/>
              <w:lang w:val="it-IT"/>
            </w:rPr>
            <w:t xml:space="preserve">È </w:t>
          </w:r>
          <w:r w:rsidRPr="00537497">
            <w:rPr>
              <w:rFonts w:asciiTheme="minorHAnsi" w:hAnsiTheme="minorHAnsi" w:cstheme="minorHAnsi"/>
              <w:noProof/>
              <w:szCs w:val="24"/>
              <w:lang w:val="it-IT"/>
            </w:rPr>
            <w:t>ordinaria in tutti gli altri casi.</w:t>
          </w:r>
        </w:p>
        <w:p w14:paraId="327EEE01" w14:textId="26C648D0" w:rsidR="00C9714E" w:rsidRPr="00537497" w:rsidRDefault="00C9714E" w:rsidP="007E1819">
          <w:pPr>
            <w:pStyle w:val="Titolo2"/>
          </w:pPr>
          <w:bookmarkStart w:id="18" w:name="_Toc120181340"/>
          <w:r w:rsidRPr="00537497">
            <w:t xml:space="preserve">art. </w:t>
          </w:r>
          <w:r w:rsidR="00B263E3" w:rsidRPr="00537497">
            <w:t>8</w:t>
          </w:r>
          <w:r w:rsidRPr="00537497">
            <w:t>) Compiti dell’Assemblea</w:t>
          </w:r>
          <w:bookmarkEnd w:id="18"/>
        </w:p>
        <w:p w14:paraId="4A7D5F0D" w14:textId="77777777" w:rsidR="00C9714E" w:rsidRPr="00537497" w:rsidRDefault="00C9714E" w:rsidP="007E1819">
          <w:pPr>
            <w:pStyle w:val="Paragrafoelenco"/>
            <w:widowControl w:val="0"/>
            <w:numPr>
              <w:ilvl w:val="0"/>
              <w:numId w:val="11"/>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L’Assemblea:</w:t>
          </w:r>
        </w:p>
        <w:p w14:paraId="46B44286" w14:textId="77777777" w:rsidR="00C9714E" w:rsidRPr="00537497" w:rsidRDefault="00C9714E" w:rsidP="007E1819">
          <w:pPr>
            <w:pStyle w:val="Paragrafoelenco"/>
            <w:widowControl w:val="0"/>
            <w:numPr>
              <w:ilvl w:val="0"/>
              <w:numId w:val="33"/>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determina le linee generali programmatiche dell’attività dell’Associazione;</w:t>
          </w:r>
        </w:p>
        <w:p w14:paraId="0C68EF7E" w14:textId="0E2685F1" w:rsidR="00C9714E" w:rsidRPr="00537497" w:rsidRDefault="00C9714E" w:rsidP="007E1819">
          <w:pPr>
            <w:pStyle w:val="Paragrafoelenco"/>
            <w:widowControl w:val="0"/>
            <w:numPr>
              <w:ilvl w:val="0"/>
              <w:numId w:val="33"/>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nomina e revoca i componenti </w:t>
          </w:r>
          <w:r w:rsidR="00E2622B" w:rsidRPr="00537497">
            <w:rPr>
              <w:rFonts w:asciiTheme="minorHAnsi" w:hAnsiTheme="minorHAnsi" w:cstheme="minorHAnsi"/>
              <w:noProof/>
              <w:szCs w:val="24"/>
              <w:lang w:val="it-IT"/>
            </w:rPr>
            <w:t>de</w:t>
          </w:r>
          <w:r w:rsidR="001F167A" w:rsidRPr="00537497">
            <w:rPr>
              <w:rFonts w:asciiTheme="minorHAnsi" w:hAnsiTheme="minorHAnsi" w:cstheme="minorHAnsi"/>
              <w:noProof/>
              <w:szCs w:val="24"/>
              <w:lang w:val="it-IT"/>
            </w:rPr>
            <w:t>gli organi sociali</w:t>
          </w:r>
          <w:r w:rsidR="00E2622B" w:rsidRPr="00537497">
            <w:rPr>
              <w:rFonts w:asciiTheme="minorHAnsi" w:hAnsiTheme="minorHAnsi" w:cstheme="minorHAnsi"/>
              <w:noProof/>
              <w:szCs w:val="24"/>
              <w:lang w:val="it-IT"/>
            </w:rPr>
            <w:t>;</w:t>
          </w:r>
        </w:p>
        <w:p w14:paraId="30B85BF6" w14:textId="77777777" w:rsidR="00C9714E" w:rsidRPr="00537497" w:rsidRDefault="00C9714E" w:rsidP="007E1819">
          <w:pPr>
            <w:pStyle w:val="Paragrafoelenco"/>
            <w:widowControl w:val="0"/>
            <w:numPr>
              <w:ilvl w:val="0"/>
              <w:numId w:val="33"/>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nomina e revoca, quando previsto, il soggetto incaricato della revisione legale dei conti;</w:t>
          </w:r>
        </w:p>
        <w:p w14:paraId="2BACC622" w14:textId="77777777" w:rsidR="00C9714E" w:rsidRPr="00537497" w:rsidRDefault="00C9714E" w:rsidP="007E1819">
          <w:pPr>
            <w:pStyle w:val="Paragrafoelenco"/>
            <w:widowControl w:val="0"/>
            <w:numPr>
              <w:ilvl w:val="0"/>
              <w:numId w:val="33"/>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approva il bilancio di esercizio e il bilancio sociale, quando previsto;</w:t>
          </w:r>
        </w:p>
        <w:p w14:paraId="1E39D10F" w14:textId="77777777" w:rsidR="00C9714E" w:rsidRPr="00537497" w:rsidRDefault="00C9714E" w:rsidP="007E1819">
          <w:pPr>
            <w:pStyle w:val="Paragrafoelenco"/>
            <w:widowControl w:val="0"/>
            <w:numPr>
              <w:ilvl w:val="0"/>
              <w:numId w:val="33"/>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delibera sulla responsabilità dei componenti degli organi sociali e promuove azione di responsabilità nei loro confronti;</w:t>
          </w:r>
        </w:p>
        <w:p w14:paraId="2B15E399" w14:textId="04A828E3" w:rsidR="00C9714E" w:rsidRPr="00537497" w:rsidRDefault="00C9714E" w:rsidP="007E1819">
          <w:pPr>
            <w:pStyle w:val="Paragrafoelenco"/>
            <w:widowControl w:val="0"/>
            <w:numPr>
              <w:ilvl w:val="0"/>
              <w:numId w:val="33"/>
            </w:numPr>
            <w:spacing w:after="120"/>
            <w:ind w:left="782" w:hanging="391"/>
            <w:rPr>
              <w:rFonts w:asciiTheme="minorHAnsi" w:hAnsiTheme="minorHAnsi" w:cstheme="minorHAnsi"/>
              <w:noProof/>
              <w:szCs w:val="24"/>
              <w:lang w:val="it-IT"/>
            </w:rPr>
          </w:pPr>
          <w:bookmarkStart w:id="19" w:name="_Hlk119931139"/>
          <w:r w:rsidRPr="00537497">
            <w:rPr>
              <w:rFonts w:asciiTheme="minorHAnsi" w:hAnsiTheme="minorHAnsi" w:cstheme="minorHAnsi"/>
              <w:noProof/>
              <w:szCs w:val="24"/>
              <w:lang w:val="it-IT"/>
            </w:rPr>
            <w:t>delibera in merito al numero dei componenti il Consiglio Direttivo nei termini di cui al successivo art. 1</w:t>
          </w:r>
          <w:r w:rsidR="004D6026" w:rsidRPr="00537497">
            <w:rPr>
              <w:rFonts w:asciiTheme="minorHAnsi" w:hAnsiTheme="minorHAnsi" w:cstheme="minorHAnsi"/>
              <w:noProof/>
              <w:szCs w:val="24"/>
              <w:lang w:val="it-IT"/>
            </w:rPr>
            <w:t>1</w:t>
          </w:r>
          <w:r w:rsidRPr="00537497">
            <w:rPr>
              <w:rFonts w:asciiTheme="minorHAnsi" w:hAnsiTheme="minorHAnsi" w:cstheme="minorHAnsi"/>
              <w:noProof/>
              <w:szCs w:val="24"/>
              <w:lang w:val="it-IT"/>
            </w:rPr>
            <w:t xml:space="preserve"> del presente statuto;</w:t>
          </w:r>
        </w:p>
        <w:p w14:paraId="01C93270" w14:textId="500F302D" w:rsidR="00C9714E" w:rsidRPr="00537497" w:rsidRDefault="00C9714E" w:rsidP="007E1819">
          <w:pPr>
            <w:pStyle w:val="Paragrafoelenco"/>
            <w:widowControl w:val="0"/>
            <w:numPr>
              <w:ilvl w:val="0"/>
              <w:numId w:val="33"/>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delibera sull</w:t>
          </w:r>
          <w:r w:rsidR="00F92B2D" w:rsidRPr="00537497">
            <w:rPr>
              <w:rFonts w:asciiTheme="minorHAnsi" w:hAnsiTheme="minorHAnsi" w:cstheme="minorHAnsi"/>
              <w:noProof/>
              <w:szCs w:val="24"/>
              <w:lang w:val="it-IT"/>
            </w:rPr>
            <w:t>’</w:t>
          </w:r>
          <w:r w:rsidRPr="00537497">
            <w:rPr>
              <w:rFonts w:asciiTheme="minorHAnsi" w:hAnsiTheme="minorHAnsi" w:cstheme="minorHAnsi"/>
              <w:noProof/>
              <w:szCs w:val="24"/>
              <w:lang w:val="it-IT"/>
            </w:rPr>
            <w:t xml:space="preserve">eventuale </w:t>
          </w:r>
          <w:bookmarkStart w:id="20" w:name="_Hlk120092182"/>
          <w:r w:rsidRPr="00537497">
            <w:rPr>
              <w:rFonts w:asciiTheme="minorHAnsi" w:hAnsiTheme="minorHAnsi" w:cstheme="minorHAnsi"/>
              <w:noProof/>
              <w:szCs w:val="24"/>
              <w:lang w:val="it-IT"/>
            </w:rPr>
            <w:t xml:space="preserve">richiesta di riesame </w:t>
          </w:r>
          <w:bookmarkEnd w:id="20"/>
          <w:r w:rsidRPr="00537497">
            <w:rPr>
              <w:rFonts w:asciiTheme="minorHAnsi" w:hAnsiTheme="minorHAnsi" w:cstheme="minorHAnsi"/>
              <w:noProof/>
              <w:szCs w:val="24"/>
              <w:lang w:val="it-IT"/>
            </w:rPr>
            <w:t>promossa dall’aspirante socio</w:t>
          </w:r>
          <w:r w:rsidR="00F92B2D" w:rsidRPr="00537497">
            <w:rPr>
              <w:rFonts w:asciiTheme="minorHAnsi" w:hAnsiTheme="minorHAnsi" w:cstheme="minorHAnsi"/>
              <w:noProof/>
              <w:szCs w:val="24"/>
              <w:lang w:val="it-IT"/>
            </w:rPr>
            <w:t xml:space="preserve"> </w:t>
          </w:r>
          <w:r w:rsidRPr="00537497">
            <w:rPr>
              <w:rFonts w:asciiTheme="minorHAnsi" w:hAnsiTheme="minorHAnsi" w:cstheme="minorHAnsi"/>
              <w:noProof/>
              <w:szCs w:val="24"/>
              <w:lang w:val="it-IT"/>
            </w:rPr>
            <w:t>in merito alla delibera di non ammissione</w:t>
          </w:r>
          <w:r w:rsidR="00F92B2D" w:rsidRPr="00537497">
            <w:rPr>
              <w:rFonts w:asciiTheme="minorHAnsi" w:hAnsiTheme="minorHAnsi" w:cstheme="minorHAnsi"/>
              <w:noProof/>
              <w:szCs w:val="24"/>
              <w:lang w:val="it-IT"/>
            </w:rPr>
            <w:t xml:space="preserve"> </w:t>
          </w:r>
          <w:r w:rsidRPr="00537497">
            <w:rPr>
              <w:rFonts w:asciiTheme="minorHAnsi" w:hAnsiTheme="minorHAnsi" w:cstheme="minorHAnsi"/>
              <w:noProof/>
              <w:szCs w:val="24"/>
              <w:lang w:val="it-IT"/>
            </w:rPr>
            <w:t>del Consiglio Direttivo;</w:t>
          </w:r>
        </w:p>
        <w:p w14:paraId="1EA09B9A" w14:textId="17EE7F25" w:rsidR="00C9714E" w:rsidRPr="00537497" w:rsidRDefault="00C9714E" w:rsidP="007E1819">
          <w:pPr>
            <w:pStyle w:val="Paragrafoelenco"/>
            <w:widowControl w:val="0"/>
            <w:numPr>
              <w:ilvl w:val="0"/>
              <w:numId w:val="33"/>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delibera sull</w:t>
          </w:r>
          <w:r w:rsidR="00F92B2D" w:rsidRPr="00537497">
            <w:rPr>
              <w:rFonts w:asciiTheme="minorHAnsi" w:hAnsiTheme="minorHAnsi" w:cstheme="minorHAnsi"/>
              <w:noProof/>
              <w:szCs w:val="24"/>
              <w:lang w:val="it-IT"/>
            </w:rPr>
            <w:t>’</w:t>
          </w:r>
          <w:r w:rsidRPr="00537497">
            <w:rPr>
              <w:rFonts w:asciiTheme="minorHAnsi" w:hAnsiTheme="minorHAnsi" w:cstheme="minorHAnsi"/>
              <w:noProof/>
              <w:szCs w:val="24"/>
              <w:lang w:val="it-IT"/>
            </w:rPr>
            <w:t>eventuale richiesta di riesame promossa dal socio escluso</w:t>
          </w:r>
          <w:r w:rsidR="00F92B2D" w:rsidRPr="00537497">
            <w:rPr>
              <w:rFonts w:asciiTheme="minorHAnsi" w:hAnsiTheme="minorHAnsi" w:cstheme="minorHAnsi"/>
              <w:noProof/>
              <w:szCs w:val="24"/>
              <w:lang w:val="it-IT"/>
            </w:rPr>
            <w:t xml:space="preserve"> </w:t>
          </w:r>
          <w:r w:rsidRPr="00537497">
            <w:rPr>
              <w:rFonts w:asciiTheme="minorHAnsi" w:hAnsiTheme="minorHAnsi" w:cstheme="minorHAnsi"/>
              <w:noProof/>
              <w:szCs w:val="24"/>
              <w:lang w:val="it-IT"/>
            </w:rPr>
            <w:t>in merito alla delibera di esclusione del Consiglio Direttivo;</w:t>
          </w:r>
        </w:p>
        <w:bookmarkEnd w:id="19"/>
        <w:p w14:paraId="127E1D2C" w14:textId="77777777" w:rsidR="00C9714E" w:rsidRPr="00537497" w:rsidRDefault="00C9714E" w:rsidP="007E1819">
          <w:pPr>
            <w:pStyle w:val="Paragrafoelenco"/>
            <w:widowControl w:val="0"/>
            <w:numPr>
              <w:ilvl w:val="0"/>
              <w:numId w:val="33"/>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delibera sulle modificazioni dell'atto costitutivo o dello statuto;</w:t>
          </w:r>
        </w:p>
        <w:p w14:paraId="0B31CA46" w14:textId="44892EDD" w:rsidR="00C9714E" w:rsidRPr="00537497" w:rsidRDefault="00C9714E" w:rsidP="007E1819">
          <w:pPr>
            <w:pStyle w:val="Paragrafoelenco"/>
            <w:widowControl w:val="0"/>
            <w:numPr>
              <w:ilvl w:val="0"/>
              <w:numId w:val="33"/>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approva l'eventuale regolamento dei lavori </w:t>
          </w:r>
          <w:r w:rsidR="009B1690">
            <w:rPr>
              <w:rFonts w:asciiTheme="minorHAnsi" w:hAnsiTheme="minorHAnsi" w:cstheme="minorHAnsi"/>
              <w:noProof/>
              <w:szCs w:val="24"/>
              <w:lang w:val="it-IT"/>
            </w:rPr>
            <w:t>a</w:t>
          </w:r>
          <w:r w:rsidRPr="00537497">
            <w:rPr>
              <w:rFonts w:asciiTheme="minorHAnsi" w:hAnsiTheme="minorHAnsi" w:cstheme="minorHAnsi"/>
              <w:noProof/>
              <w:szCs w:val="24"/>
              <w:lang w:val="it-IT"/>
            </w:rPr>
            <w:t>ssembleari;</w:t>
          </w:r>
        </w:p>
        <w:p w14:paraId="10299621" w14:textId="77777777" w:rsidR="00C9714E" w:rsidRPr="00537497" w:rsidRDefault="00C9714E" w:rsidP="007E1819">
          <w:pPr>
            <w:pStyle w:val="Paragrafoelenco"/>
            <w:widowControl w:val="0"/>
            <w:numPr>
              <w:ilvl w:val="0"/>
              <w:numId w:val="33"/>
            </w:numPr>
            <w:spacing w:after="120"/>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delibera lo scioglimento, la trasformazione, la fusione o la scissione dell'Associazione.</w:t>
          </w:r>
        </w:p>
        <w:p w14:paraId="26713A65" w14:textId="5FF7D1D3" w:rsidR="00C9714E" w:rsidRPr="00537497" w:rsidRDefault="00C9714E" w:rsidP="007E1819">
          <w:pPr>
            <w:pStyle w:val="Titolo2"/>
          </w:pPr>
          <w:bookmarkStart w:id="21" w:name="_Toc120181341"/>
          <w:r w:rsidRPr="00537497">
            <w:t xml:space="preserve">art. </w:t>
          </w:r>
          <w:r w:rsidR="004D6026" w:rsidRPr="00537497">
            <w:t>9</w:t>
          </w:r>
          <w:r w:rsidRPr="00537497">
            <w:t>) Assemblea ordinaria</w:t>
          </w:r>
          <w:bookmarkEnd w:id="21"/>
        </w:p>
        <w:p w14:paraId="60D9F654" w14:textId="77777777" w:rsidR="00C9714E" w:rsidRPr="00537497" w:rsidRDefault="00C9714E" w:rsidP="007E1819">
          <w:pPr>
            <w:pStyle w:val="Paragrafoelenco"/>
            <w:widowControl w:val="0"/>
            <w:numPr>
              <w:ilvl w:val="0"/>
              <w:numId w:val="13"/>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L’Assemblea ordinaria è regolarmente costituita in prima convocazione con la presenza della metà più uno degli associati, presenti in proprio o per delega, e in seconda convocazione qualunque sia il numero degli associati presenti, in proprio o in delega.</w:t>
          </w:r>
        </w:p>
        <w:p w14:paraId="24CBD2DA" w14:textId="77777777" w:rsidR="00C9714E" w:rsidRPr="00537497" w:rsidRDefault="00C9714E" w:rsidP="007E1819">
          <w:pPr>
            <w:pStyle w:val="Paragrafoelenco"/>
            <w:widowControl w:val="0"/>
            <w:numPr>
              <w:ilvl w:val="0"/>
              <w:numId w:val="13"/>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L’Assemblea ordinaria delibera a maggioranza dei voti dei presenti. </w:t>
          </w:r>
        </w:p>
        <w:p w14:paraId="3A64C2F9" w14:textId="215972F7" w:rsidR="00C9714E" w:rsidRPr="00537497" w:rsidRDefault="002009C5" w:rsidP="007E1819">
          <w:pPr>
            <w:pStyle w:val="Paragrafoelenco"/>
            <w:widowControl w:val="0"/>
            <w:numPr>
              <w:ilvl w:val="0"/>
              <w:numId w:val="13"/>
            </w:numPr>
            <w:spacing w:after="120"/>
            <w:rPr>
              <w:rFonts w:asciiTheme="minorHAnsi" w:hAnsiTheme="minorHAnsi" w:cstheme="minorHAnsi"/>
              <w:noProof/>
              <w:szCs w:val="24"/>
              <w:lang w:val="it-IT"/>
            </w:rPr>
          </w:pPr>
          <w:r>
            <w:rPr>
              <w:rFonts w:asciiTheme="minorHAnsi" w:hAnsiTheme="minorHAnsi" w:cstheme="minorHAnsi"/>
              <w:noProof/>
              <w:szCs w:val="24"/>
              <w:lang w:val="it-IT"/>
            </w:rPr>
            <w:t xml:space="preserve">È </w:t>
          </w:r>
          <w:r w:rsidR="00C9714E" w:rsidRPr="00537497">
            <w:rPr>
              <w:rFonts w:asciiTheme="minorHAnsi" w:hAnsiTheme="minorHAnsi" w:cstheme="minorHAnsi"/>
              <w:noProof/>
              <w:szCs w:val="24"/>
              <w:lang w:val="it-IT"/>
            </w:rPr>
            <w:t>ammessa l’espressione del voto per corrispondenza o in via elettronica, purché sia possibile verificare l’identità dell’associato che partecipa e vota.</w:t>
          </w:r>
        </w:p>
        <w:p w14:paraId="469892C3" w14:textId="62241151" w:rsidR="00C9714E" w:rsidRPr="00537497" w:rsidRDefault="00C9714E" w:rsidP="007E1819">
          <w:pPr>
            <w:pStyle w:val="Paragrafoelenco"/>
            <w:widowControl w:val="0"/>
            <w:numPr>
              <w:ilvl w:val="0"/>
              <w:numId w:val="13"/>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Nelle deliberazioni di approvazione del bilancio e in quelle che riguardano la loro responsabilità,</w:t>
          </w:r>
          <w:r w:rsidR="00F92B2D" w:rsidRPr="00537497">
            <w:rPr>
              <w:rFonts w:asciiTheme="minorHAnsi" w:hAnsiTheme="minorHAnsi" w:cstheme="minorHAnsi"/>
              <w:noProof/>
              <w:szCs w:val="24"/>
              <w:lang w:val="it-IT"/>
            </w:rPr>
            <w:t xml:space="preserve"> </w:t>
          </w:r>
          <w:r w:rsidRPr="00537497">
            <w:rPr>
              <w:rFonts w:asciiTheme="minorHAnsi" w:hAnsiTheme="minorHAnsi" w:cstheme="minorHAnsi"/>
              <w:noProof/>
              <w:szCs w:val="24"/>
              <w:lang w:val="it-IT"/>
            </w:rPr>
            <w:lastRenderedPageBreak/>
            <w:t>i componenti del Consiglio Direttivo non hanno diritto di voto.</w:t>
          </w:r>
        </w:p>
        <w:p w14:paraId="6643278B" w14:textId="5661119F" w:rsidR="00C9714E" w:rsidRPr="00537497" w:rsidRDefault="00C9714E" w:rsidP="007E1819">
          <w:pPr>
            <w:pStyle w:val="Titolo2"/>
          </w:pPr>
          <w:bookmarkStart w:id="22" w:name="_Toc120181342"/>
          <w:r w:rsidRPr="00537497">
            <w:t>art. 1</w:t>
          </w:r>
          <w:r w:rsidR="004D6026" w:rsidRPr="00537497">
            <w:t>0</w:t>
          </w:r>
          <w:r w:rsidRPr="00537497">
            <w:t>) Assemblea straordinaria</w:t>
          </w:r>
          <w:bookmarkEnd w:id="22"/>
        </w:p>
        <w:p w14:paraId="3950DE22" w14:textId="06DF2125" w:rsidR="00C9714E" w:rsidRPr="00537497" w:rsidRDefault="00C9714E" w:rsidP="007E1819">
          <w:pPr>
            <w:pStyle w:val="Paragrafoelenco"/>
            <w:widowControl w:val="0"/>
            <w:numPr>
              <w:ilvl w:val="0"/>
              <w:numId w:val="16"/>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L’Assemblea straordinaria modifica l’atto costitutivo e lo statuto dell’Associazione con la presenza di almeno 3/4</w:t>
          </w:r>
          <w:r w:rsidR="00F92B2D" w:rsidRPr="00537497">
            <w:rPr>
              <w:rFonts w:asciiTheme="minorHAnsi" w:hAnsiTheme="minorHAnsi" w:cstheme="minorHAnsi"/>
              <w:noProof/>
              <w:szCs w:val="24"/>
              <w:lang w:val="it-IT"/>
            </w:rPr>
            <w:t xml:space="preserve"> </w:t>
          </w:r>
          <w:r w:rsidRPr="00537497">
            <w:rPr>
              <w:rFonts w:asciiTheme="minorHAnsi" w:hAnsiTheme="minorHAnsi" w:cstheme="minorHAnsi"/>
              <w:noProof/>
              <w:szCs w:val="24"/>
              <w:lang w:val="it-IT"/>
            </w:rPr>
            <w:t xml:space="preserve">degli associati e il voto favorevole della maggioranza dei presenti. </w:t>
          </w:r>
          <w:bookmarkStart w:id="23" w:name="_Hlk105325059"/>
        </w:p>
        <w:p w14:paraId="6E6681A2" w14:textId="47F7844A" w:rsidR="00C9714E" w:rsidRPr="00537497" w:rsidRDefault="00C9714E" w:rsidP="007E1819">
          <w:pPr>
            <w:pStyle w:val="Paragrafoelenco"/>
            <w:widowControl w:val="0"/>
            <w:numPr>
              <w:ilvl w:val="0"/>
              <w:numId w:val="16"/>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L’Assemblea straordinaria delibera lo scioglimento, la liquidazione e relativa devoluzione del patrimonio, nonché la</w:t>
          </w:r>
          <w:r w:rsidR="00F92B2D" w:rsidRPr="00537497">
            <w:rPr>
              <w:rFonts w:asciiTheme="minorHAnsi" w:hAnsiTheme="minorHAnsi" w:cstheme="minorHAnsi"/>
              <w:noProof/>
              <w:szCs w:val="24"/>
              <w:lang w:val="it-IT"/>
            </w:rPr>
            <w:t xml:space="preserve"> </w:t>
          </w:r>
          <w:r w:rsidRPr="00537497">
            <w:rPr>
              <w:rFonts w:asciiTheme="minorHAnsi" w:hAnsiTheme="minorHAnsi" w:cstheme="minorHAnsi"/>
              <w:noProof/>
              <w:szCs w:val="24"/>
              <w:lang w:val="it-IT"/>
            </w:rPr>
            <w:t>trasformazione, la fusione e la scissione con la presenza di almeno i 3/4 degli associati e il voto favorevole di almeno i 3/4 dei presenti.</w:t>
          </w:r>
          <w:bookmarkEnd w:id="23"/>
        </w:p>
        <w:p w14:paraId="6D882866" w14:textId="1297C6C0" w:rsidR="00C9714E" w:rsidRPr="00537497" w:rsidRDefault="00C9714E" w:rsidP="007E1819">
          <w:pPr>
            <w:pStyle w:val="Titolo2"/>
          </w:pPr>
          <w:bookmarkStart w:id="24" w:name="_Toc120181343"/>
          <w:r w:rsidRPr="0036699F">
            <w:t>art. 1</w:t>
          </w:r>
          <w:r w:rsidR="004D6026" w:rsidRPr="0036699F">
            <w:t>1</w:t>
          </w:r>
          <w:r w:rsidRPr="0036699F">
            <w:t>) Consiglio Direttivo</w:t>
          </w:r>
          <w:bookmarkEnd w:id="24"/>
        </w:p>
        <w:p w14:paraId="1B82B756" w14:textId="478D25BB" w:rsidR="00C9714E" w:rsidRPr="00537497" w:rsidRDefault="00C9714E" w:rsidP="007E1819">
          <w:pPr>
            <w:pStyle w:val="Paragrafoelenco"/>
            <w:widowControl w:val="0"/>
            <w:numPr>
              <w:ilvl w:val="0"/>
              <w:numId w:val="17"/>
            </w:numPr>
            <w:spacing w:after="120"/>
            <w:rPr>
              <w:rFonts w:asciiTheme="minorHAnsi" w:hAnsiTheme="minorHAnsi" w:cstheme="minorHAnsi"/>
              <w:noProof/>
              <w:szCs w:val="24"/>
              <w:lang w:val="it-IT"/>
            </w:rPr>
          </w:pPr>
          <w:bookmarkStart w:id="25" w:name="_Hlk105325181"/>
          <w:r w:rsidRPr="00537497">
            <w:rPr>
              <w:rFonts w:asciiTheme="minorHAnsi" w:hAnsiTheme="minorHAnsi" w:cstheme="minorHAnsi"/>
              <w:noProof/>
              <w:szCs w:val="24"/>
              <w:lang w:val="it-IT"/>
            </w:rPr>
            <w:t xml:space="preserve">Il Consiglio Direttivo </w:t>
          </w:r>
          <w:r w:rsidR="00D2251A" w:rsidRPr="00537497">
            <w:rPr>
              <w:rFonts w:asciiTheme="minorHAnsi" w:hAnsiTheme="minorHAnsi" w:cstheme="minorHAnsi"/>
              <w:noProof/>
              <w:szCs w:val="24"/>
              <w:lang w:val="it-IT"/>
            </w:rPr>
            <w:t>amministra</w:t>
          </w:r>
          <w:r w:rsidRPr="00537497">
            <w:rPr>
              <w:rFonts w:asciiTheme="minorHAnsi" w:hAnsiTheme="minorHAnsi" w:cstheme="minorHAnsi"/>
              <w:noProof/>
              <w:szCs w:val="24"/>
              <w:lang w:val="it-IT"/>
            </w:rPr>
            <w:t xml:space="preserve"> l’Associazione e opera in attuazione delle volontà e degli indirizzi generali dell’Assemblea alla quale risponde direttamente e dalla quale può essere revocato. </w:t>
          </w:r>
        </w:p>
        <w:p w14:paraId="00C00F79" w14:textId="7D9AE2D8" w:rsidR="00C9714E" w:rsidRPr="00537497" w:rsidRDefault="00C9714E" w:rsidP="007E1819">
          <w:pPr>
            <w:pStyle w:val="Paragrafoelenco"/>
            <w:widowControl w:val="0"/>
            <w:numPr>
              <w:ilvl w:val="0"/>
              <w:numId w:val="17"/>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Il Consiglio Direttivo </w:t>
          </w:r>
          <w:r w:rsidR="00362DEA" w:rsidRPr="00537497">
            <w:rPr>
              <w:rFonts w:asciiTheme="minorHAnsi" w:hAnsiTheme="minorHAnsi" w:cstheme="minorHAnsi"/>
              <w:noProof/>
              <w:szCs w:val="24"/>
              <w:lang w:val="it-IT"/>
            </w:rPr>
            <w:t xml:space="preserve">dura in carica per n. 3 anni ed </w:t>
          </w:r>
          <w:r w:rsidRPr="00537497">
            <w:rPr>
              <w:rFonts w:asciiTheme="minorHAnsi" w:hAnsiTheme="minorHAnsi" w:cstheme="minorHAnsi"/>
              <w:noProof/>
              <w:szCs w:val="24"/>
              <w:lang w:val="it-IT"/>
            </w:rPr>
            <w:t>è composto,</w:t>
          </w:r>
          <w:r w:rsidR="00F92B2D" w:rsidRPr="00537497">
            <w:rPr>
              <w:rFonts w:asciiTheme="minorHAnsi" w:hAnsiTheme="minorHAnsi" w:cstheme="minorHAnsi"/>
              <w:noProof/>
              <w:szCs w:val="24"/>
              <w:lang w:val="it-IT"/>
            </w:rPr>
            <w:t xml:space="preserve"> </w:t>
          </w:r>
          <w:r w:rsidRPr="00537497">
            <w:rPr>
              <w:rFonts w:asciiTheme="minorHAnsi" w:hAnsiTheme="minorHAnsi" w:cstheme="minorHAnsi"/>
              <w:noProof/>
              <w:szCs w:val="24"/>
              <w:lang w:val="it-IT"/>
            </w:rPr>
            <w:t xml:space="preserve">sempre in numero dispari e nel rispetto del criterio di alterità degli organi associativi, da un numero minimo di 3 a un numero massimo di </w:t>
          </w:r>
          <w:r w:rsidR="00D2251A" w:rsidRPr="00537497">
            <w:rPr>
              <w:rFonts w:asciiTheme="minorHAnsi" w:hAnsiTheme="minorHAnsi" w:cstheme="minorHAnsi"/>
              <w:noProof/>
              <w:szCs w:val="24"/>
              <w:lang w:val="it-IT"/>
            </w:rPr>
            <w:t>9</w:t>
          </w:r>
          <w:r w:rsidRPr="00537497">
            <w:rPr>
              <w:rFonts w:asciiTheme="minorHAnsi" w:hAnsiTheme="minorHAnsi" w:cstheme="minorHAnsi"/>
              <w:noProof/>
              <w:szCs w:val="24"/>
              <w:lang w:val="it-IT"/>
            </w:rPr>
            <w:t xml:space="preserve"> membri, </w:t>
          </w:r>
          <w:bookmarkStart w:id="26" w:name="_Hlk119931343"/>
          <w:r w:rsidRPr="00537497">
            <w:rPr>
              <w:rFonts w:asciiTheme="minorHAnsi" w:hAnsiTheme="minorHAnsi" w:cstheme="minorHAnsi"/>
              <w:noProof/>
              <w:szCs w:val="24"/>
              <w:lang w:val="it-IT"/>
            </w:rPr>
            <w:t>compreso il Presidente</w:t>
          </w:r>
          <w:bookmarkEnd w:id="26"/>
          <w:r w:rsidRPr="00537497">
            <w:rPr>
              <w:rFonts w:asciiTheme="minorHAnsi" w:hAnsiTheme="minorHAnsi" w:cstheme="minorHAnsi"/>
              <w:noProof/>
              <w:szCs w:val="24"/>
              <w:lang w:val="it-IT"/>
            </w:rPr>
            <w:t>, eletti dall’Assemblea, tra le persone fisiche associate ovvero indicate dagli enti giuridici associati, fatta eccezione per i primi amministratori che sono nominati dall’atto costitutivo.</w:t>
          </w:r>
        </w:p>
        <w:bookmarkEnd w:id="25"/>
        <w:p w14:paraId="1DBEE5A0" w14:textId="77777777" w:rsidR="00C9714E" w:rsidRPr="00537497" w:rsidRDefault="00C9714E" w:rsidP="007E1819">
          <w:pPr>
            <w:pStyle w:val="Paragrafoelenco"/>
            <w:widowControl w:val="0"/>
            <w:numPr>
              <w:ilvl w:val="0"/>
              <w:numId w:val="17"/>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Il Consiglio Direttivo è validamente costituito quando è presente la maggioranza dei componenti. Nel caso in cui è composto da soli tre membri esso è validamente costituito quando sono presenti tutti. Le deliberazioni sono assunte a maggioranza dei presenti.</w:t>
          </w:r>
        </w:p>
        <w:p w14:paraId="3F7BF993" w14:textId="77777777" w:rsidR="00C9714E" w:rsidRPr="00537497" w:rsidRDefault="00C9714E" w:rsidP="007E1819">
          <w:pPr>
            <w:pStyle w:val="Paragrafoelenco"/>
            <w:widowControl w:val="0"/>
            <w:numPr>
              <w:ilvl w:val="0"/>
              <w:numId w:val="17"/>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Si applica l'articolo 2382 del codice civile. Al conflitto di interessi degli amministratori si applica l'articolo 2475-ter del codice civile. </w:t>
          </w:r>
        </w:p>
        <w:p w14:paraId="4B58EE6D" w14:textId="4C025C90" w:rsidR="00C9714E" w:rsidRPr="00537497" w:rsidRDefault="00C9714E" w:rsidP="007E1819">
          <w:pPr>
            <w:pStyle w:val="Paragrafoelenco"/>
            <w:widowControl w:val="0"/>
            <w:numPr>
              <w:ilvl w:val="0"/>
              <w:numId w:val="17"/>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Il Consiglio Direttivo compie tutti gli atti di ordinaria e straordinaria amministrazione </w:t>
          </w:r>
          <w:r w:rsidR="00E71319">
            <w:rPr>
              <w:rFonts w:asciiTheme="minorHAnsi" w:hAnsiTheme="minorHAnsi" w:cstheme="minorHAnsi"/>
              <w:noProof/>
              <w:szCs w:val="24"/>
              <w:lang w:val="it-IT"/>
            </w:rPr>
            <w:t xml:space="preserve">non attribuiti dalla legge alla competenza </w:t>
          </w:r>
          <w:r w:rsidRPr="00537497">
            <w:rPr>
              <w:rFonts w:asciiTheme="minorHAnsi" w:hAnsiTheme="minorHAnsi" w:cstheme="minorHAnsi"/>
              <w:noProof/>
              <w:szCs w:val="24"/>
              <w:lang w:val="it-IT"/>
            </w:rPr>
            <w:t>esclusiva dell’Assemblea.</w:t>
          </w:r>
        </w:p>
        <w:p w14:paraId="2DBFAD9B" w14:textId="77777777" w:rsidR="00C9714E" w:rsidRPr="00537497" w:rsidRDefault="00C9714E" w:rsidP="007E1819">
          <w:pPr>
            <w:pStyle w:val="Paragrafoelenco"/>
            <w:widowControl w:val="0"/>
            <w:numPr>
              <w:ilvl w:val="0"/>
              <w:numId w:val="17"/>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In particolare, tra gli altri compiti:</w:t>
          </w:r>
        </w:p>
        <w:p w14:paraId="7A9D2FB5" w14:textId="730F48E5" w:rsidR="00854B1E" w:rsidRPr="00537497" w:rsidRDefault="00982996" w:rsidP="007E1819">
          <w:pPr>
            <w:pStyle w:val="Paragrafoelenco"/>
            <w:widowControl w:val="0"/>
            <w:numPr>
              <w:ilvl w:val="0"/>
              <w:numId w:val="18"/>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nomina e revoca il Presidente e il Vicepresidente</w:t>
          </w:r>
          <w:r w:rsidR="007076C6" w:rsidRPr="00537497">
            <w:rPr>
              <w:rFonts w:asciiTheme="minorHAnsi" w:hAnsiTheme="minorHAnsi" w:cstheme="minorHAnsi"/>
              <w:noProof/>
              <w:szCs w:val="24"/>
              <w:lang w:val="it-IT"/>
            </w:rPr>
            <w:t>, tra i propri componenti</w:t>
          </w:r>
          <w:r w:rsidRPr="00537497">
            <w:rPr>
              <w:rFonts w:asciiTheme="minorHAnsi" w:hAnsiTheme="minorHAnsi" w:cstheme="minorHAnsi"/>
              <w:noProof/>
              <w:szCs w:val="24"/>
              <w:lang w:val="it-IT"/>
            </w:rPr>
            <w:t>;</w:t>
          </w:r>
        </w:p>
        <w:p w14:paraId="2D73DD44" w14:textId="451DB5E8" w:rsidR="00C9714E" w:rsidRPr="00537497" w:rsidRDefault="00C9714E" w:rsidP="007E1819">
          <w:pPr>
            <w:pStyle w:val="Paragrafoelenco"/>
            <w:widowControl w:val="0"/>
            <w:numPr>
              <w:ilvl w:val="0"/>
              <w:numId w:val="18"/>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amministra l’Associazione</w:t>
          </w:r>
          <w:r w:rsidR="00541D48">
            <w:rPr>
              <w:rFonts w:asciiTheme="minorHAnsi" w:hAnsiTheme="minorHAnsi" w:cstheme="minorHAnsi"/>
              <w:noProof/>
              <w:szCs w:val="24"/>
              <w:lang w:val="it-IT"/>
            </w:rPr>
            <w:t>;</w:t>
          </w:r>
        </w:p>
        <w:p w14:paraId="50FC37E5" w14:textId="49F14381" w:rsidR="00C9714E" w:rsidRPr="00537497" w:rsidRDefault="00C9714E" w:rsidP="007E1819">
          <w:pPr>
            <w:pStyle w:val="Paragrafoelenco"/>
            <w:widowControl w:val="0"/>
            <w:numPr>
              <w:ilvl w:val="0"/>
              <w:numId w:val="18"/>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attua le deliberazioni dell’Assemblea</w:t>
          </w:r>
          <w:r w:rsidR="00541D48">
            <w:rPr>
              <w:rFonts w:asciiTheme="minorHAnsi" w:hAnsiTheme="minorHAnsi" w:cstheme="minorHAnsi"/>
              <w:noProof/>
              <w:szCs w:val="24"/>
              <w:lang w:val="it-IT"/>
            </w:rPr>
            <w:t>;</w:t>
          </w:r>
        </w:p>
        <w:p w14:paraId="76F91CE3" w14:textId="1F212EB4" w:rsidR="00C9714E" w:rsidRPr="00537497" w:rsidRDefault="00C9714E" w:rsidP="007E1819">
          <w:pPr>
            <w:pStyle w:val="Paragrafoelenco"/>
            <w:widowControl w:val="0"/>
            <w:numPr>
              <w:ilvl w:val="0"/>
              <w:numId w:val="18"/>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predispone il bilancio di esercizio, e, se previsto, il bilancio sociale, li sottopone all’approvazione dell’Assemblea e cura gli ulteriori adempimenti previsti dalla legge</w:t>
          </w:r>
          <w:r w:rsidR="00541D48">
            <w:rPr>
              <w:rFonts w:asciiTheme="minorHAnsi" w:hAnsiTheme="minorHAnsi" w:cstheme="minorHAnsi"/>
              <w:noProof/>
              <w:szCs w:val="24"/>
              <w:lang w:val="it-IT"/>
            </w:rPr>
            <w:t>;</w:t>
          </w:r>
        </w:p>
        <w:p w14:paraId="4DD6225B" w14:textId="2058F6D8" w:rsidR="00C9714E" w:rsidRPr="00970C5E" w:rsidRDefault="00C9714E" w:rsidP="007E1819">
          <w:pPr>
            <w:pStyle w:val="Paragrafoelenco"/>
            <w:widowControl w:val="0"/>
            <w:numPr>
              <w:ilvl w:val="0"/>
              <w:numId w:val="18"/>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predispone tutti gli elementi utili all’Assemblea per la previsione e la </w:t>
          </w:r>
          <w:r w:rsidRPr="00970C5E">
            <w:rPr>
              <w:rFonts w:asciiTheme="minorHAnsi" w:hAnsiTheme="minorHAnsi" w:cstheme="minorHAnsi"/>
              <w:noProof/>
              <w:szCs w:val="24"/>
              <w:lang w:val="it-IT"/>
            </w:rPr>
            <w:t>programmazione economica dell’esercizio</w:t>
          </w:r>
          <w:r w:rsidR="00541D48">
            <w:rPr>
              <w:rFonts w:asciiTheme="minorHAnsi" w:hAnsiTheme="minorHAnsi" w:cstheme="minorHAnsi"/>
              <w:noProof/>
              <w:szCs w:val="24"/>
              <w:lang w:val="it-IT"/>
            </w:rPr>
            <w:t>;</w:t>
          </w:r>
        </w:p>
        <w:p w14:paraId="2AF0DA7F" w14:textId="4D4D51E1" w:rsidR="00C9714E" w:rsidRPr="00970C5E" w:rsidRDefault="00C61759" w:rsidP="007E1819">
          <w:pPr>
            <w:pStyle w:val="Paragrafoelenco"/>
            <w:widowControl w:val="0"/>
            <w:numPr>
              <w:ilvl w:val="0"/>
              <w:numId w:val="18"/>
            </w:numPr>
            <w:ind w:left="782" w:hanging="391"/>
            <w:rPr>
              <w:rFonts w:asciiTheme="minorHAnsi" w:hAnsiTheme="minorHAnsi" w:cstheme="minorHAnsi"/>
              <w:noProof/>
              <w:szCs w:val="24"/>
              <w:lang w:val="it-IT"/>
            </w:rPr>
          </w:pPr>
          <w:r w:rsidRPr="00970C5E">
            <w:rPr>
              <w:rFonts w:asciiTheme="minorHAnsi" w:hAnsiTheme="minorHAnsi" w:cstheme="minorHAnsi"/>
              <w:noProof/>
              <w:szCs w:val="24"/>
              <w:lang w:val="it-IT"/>
            </w:rPr>
            <w:t xml:space="preserve">delibera </w:t>
          </w:r>
          <w:r w:rsidR="00CF4DB8" w:rsidRPr="00970C5E">
            <w:rPr>
              <w:rFonts w:asciiTheme="minorHAnsi" w:hAnsiTheme="minorHAnsi" w:cstheme="minorHAnsi"/>
              <w:noProof/>
              <w:szCs w:val="24"/>
              <w:lang w:val="it-IT"/>
            </w:rPr>
            <w:t xml:space="preserve">in ordine a </w:t>
          </w:r>
          <w:r w:rsidR="00C9714E" w:rsidRPr="00970C5E">
            <w:rPr>
              <w:rFonts w:asciiTheme="minorHAnsi" w:hAnsiTheme="minorHAnsi" w:cstheme="minorHAnsi"/>
              <w:noProof/>
              <w:szCs w:val="24"/>
              <w:lang w:val="it-IT"/>
            </w:rPr>
            <w:t>tutti gli atti e contratti inerenti le attività associative</w:t>
          </w:r>
          <w:r w:rsidR="00541D48">
            <w:rPr>
              <w:rFonts w:asciiTheme="minorHAnsi" w:hAnsiTheme="minorHAnsi" w:cstheme="minorHAnsi"/>
              <w:noProof/>
              <w:szCs w:val="24"/>
              <w:lang w:val="it-IT"/>
            </w:rPr>
            <w:t>;</w:t>
          </w:r>
        </w:p>
        <w:p w14:paraId="74FB0104" w14:textId="1D3D0119" w:rsidR="00C9714E" w:rsidRPr="00970C5E" w:rsidRDefault="00C9714E" w:rsidP="007E1819">
          <w:pPr>
            <w:pStyle w:val="Paragrafoelenco"/>
            <w:widowControl w:val="0"/>
            <w:numPr>
              <w:ilvl w:val="0"/>
              <w:numId w:val="18"/>
            </w:numPr>
            <w:ind w:left="782" w:hanging="391"/>
            <w:rPr>
              <w:rFonts w:asciiTheme="minorHAnsi" w:hAnsiTheme="minorHAnsi" w:cstheme="minorHAnsi"/>
              <w:noProof/>
              <w:szCs w:val="24"/>
              <w:lang w:val="it-IT"/>
            </w:rPr>
          </w:pPr>
          <w:r w:rsidRPr="00970C5E">
            <w:rPr>
              <w:rFonts w:asciiTheme="minorHAnsi" w:hAnsiTheme="minorHAnsi" w:cstheme="minorHAnsi"/>
              <w:noProof/>
              <w:szCs w:val="24"/>
              <w:lang w:val="it-IT"/>
            </w:rPr>
            <w:t>cura la tenuta dei libri sociali di sua competenza</w:t>
          </w:r>
          <w:r w:rsidR="00541D48">
            <w:rPr>
              <w:rFonts w:asciiTheme="minorHAnsi" w:hAnsiTheme="minorHAnsi" w:cstheme="minorHAnsi"/>
              <w:noProof/>
              <w:szCs w:val="24"/>
              <w:lang w:val="it-IT"/>
            </w:rPr>
            <w:t>;</w:t>
          </w:r>
        </w:p>
        <w:p w14:paraId="5C62F036" w14:textId="2347DD78" w:rsidR="00C9714E" w:rsidRPr="00537497" w:rsidRDefault="00C9714E" w:rsidP="007E1819">
          <w:pPr>
            <w:pStyle w:val="Paragrafoelenco"/>
            <w:widowControl w:val="0"/>
            <w:numPr>
              <w:ilvl w:val="0"/>
              <w:numId w:val="18"/>
            </w:numPr>
            <w:ind w:left="782" w:hanging="391"/>
            <w:rPr>
              <w:rFonts w:asciiTheme="minorHAnsi" w:hAnsiTheme="minorHAnsi" w:cstheme="minorHAnsi"/>
              <w:noProof/>
              <w:szCs w:val="24"/>
              <w:lang w:val="it-IT"/>
            </w:rPr>
          </w:pPr>
          <w:r w:rsidRPr="00970C5E">
            <w:rPr>
              <w:rFonts w:asciiTheme="minorHAnsi" w:hAnsiTheme="minorHAnsi" w:cstheme="minorHAnsi"/>
              <w:noProof/>
              <w:szCs w:val="24"/>
              <w:lang w:val="it-IT"/>
            </w:rPr>
            <w:t>è responsa</w:t>
          </w:r>
          <w:r w:rsidRPr="00537497">
            <w:rPr>
              <w:rFonts w:asciiTheme="minorHAnsi" w:hAnsiTheme="minorHAnsi" w:cstheme="minorHAnsi"/>
              <w:noProof/>
              <w:szCs w:val="24"/>
              <w:lang w:val="it-IT"/>
            </w:rPr>
            <w:t>bile degli adempimenti connessi all’iscrizione nel Runts</w:t>
          </w:r>
          <w:r w:rsidR="00541D48">
            <w:rPr>
              <w:rFonts w:asciiTheme="minorHAnsi" w:hAnsiTheme="minorHAnsi" w:cstheme="minorHAnsi"/>
              <w:noProof/>
              <w:szCs w:val="24"/>
              <w:lang w:val="it-IT"/>
            </w:rPr>
            <w:t>;</w:t>
          </w:r>
        </w:p>
        <w:p w14:paraId="5AA627E6" w14:textId="77777777" w:rsidR="00C9714E" w:rsidRPr="00537497" w:rsidRDefault="00C9714E" w:rsidP="007E1819">
          <w:pPr>
            <w:pStyle w:val="Paragrafoelenco"/>
            <w:widowControl w:val="0"/>
            <w:numPr>
              <w:ilvl w:val="0"/>
              <w:numId w:val="18"/>
            </w:numPr>
            <w:ind w:left="782" w:hanging="391"/>
            <w:rPr>
              <w:rFonts w:asciiTheme="minorHAnsi" w:hAnsiTheme="minorHAnsi" w:cstheme="minorHAnsi"/>
              <w:noProof/>
              <w:szCs w:val="24"/>
              <w:lang w:val="it-IT"/>
            </w:rPr>
          </w:pPr>
          <w:bookmarkStart w:id="27" w:name="_Hlk119931290"/>
          <w:r w:rsidRPr="00537497">
            <w:rPr>
              <w:rFonts w:asciiTheme="minorHAnsi" w:hAnsiTheme="minorHAnsi" w:cstheme="minorHAnsi"/>
              <w:noProof/>
              <w:szCs w:val="24"/>
              <w:lang w:val="it-IT"/>
            </w:rPr>
            <w:lastRenderedPageBreak/>
            <w:t>delibera sulle richieste di ammissione e sulla esclusione degli associati.</w:t>
          </w:r>
        </w:p>
        <w:bookmarkEnd w:id="27"/>
        <w:p w14:paraId="33558C0E" w14:textId="77777777" w:rsidR="00C9714E" w:rsidRPr="00537497" w:rsidRDefault="00C9714E" w:rsidP="007E1819">
          <w:pPr>
            <w:pStyle w:val="Paragrafoelenco"/>
            <w:widowControl w:val="0"/>
            <w:numPr>
              <w:ilvl w:val="0"/>
              <w:numId w:val="17"/>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Il potere di rappresentanza attribuito ai consiglieri è generale, pertanto le limitazioni di tale potere non sono opponibili ai terzi se non iscritte nel Registro unico nazionale del Terzo Settore o se non si prova che i terzi ne erano a conoscenza.</w:t>
          </w:r>
        </w:p>
        <w:p w14:paraId="10A13C54" w14:textId="356B1CDE" w:rsidR="00C9714E" w:rsidRPr="00537497" w:rsidRDefault="00C9714E" w:rsidP="007E1819">
          <w:pPr>
            <w:pStyle w:val="Paragrafoelenco"/>
            <w:widowControl w:val="0"/>
            <w:numPr>
              <w:ilvl w:val="0"/>
              <w:numId w:val="17"/>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In caso vengano a mancare in modo irreversibile uno o più consiglieri, il Consiglio Direttivo integra la propria composizione con i primi in graduatoria tra i candidati consiglieri che sono risultati “non eletti”. Allorché questa </w:t>
          </w:r>
          <w:r w:rsidR="00362DEA" w:rsidRPr="00537497">
            <w:rPr>
              <w:rFonts w:asciiTheme="minorHAnsi" w:hAnsiTheme="minorHAnsi" w:cstheme="minorHAnsi"/>
              <w:noProof/>
              <w:szCs w:val="24"/>
              <w:lang w:val="it-IT"/>
            </w:rPr>
            <w:t xml:space="preserve">graduatoria </w:t>
          </w:r>
          <w:r w:rsidRPr="00537497">
            <w:rPr>
              <w:rFonts w:asciiTheme="minorHAnsi" w:hAnsiTheme="minorHAnsi" w:cstheme="minorHAnsi"/>
              <w:noProof/>
              <w:szCs w:val="24"/>
              <w:lang w:val="it-IT"/>
            </w:rPr>
            <w:t>fosse esaurita</w:t>
          </w:r>
          <w:r w:rsidR="00362DEA" w:rsidRPr="00537497">
            <w:rPr>
              <w:rFonts w:asciiTheme="minorHAnsi" w:hAnsiTheme="minorHAnsi" w:cstheme="minorHAnsi"/>
              <w:noProof/>
              <w:szCs w:val="24"/>
              <w:lang w:val="it-IT"/>
            </w:rPr>
            <w:t xml:space="preserve"> o </w:t>
          </w:r>
          <w:r w:rsidRPr="00537497">
            <w:rPr>
              <w:rFonts w:asciiTheme="minorHAnsi" w:hAnsiTheme="minorHAnsi" w:cstheme="minorHAnsi"/>
              <w:noProof/>
              <w:szCs w:val="24"/>
              <w:lang w:val="it-IT"/>
            </w:rPr>
            <w:t xml:space="preserve">inesistente, </w:t>
          </w:r>
          <w:bookmarkStart w:id="28" w:name="_Hlk119931395"/>
          <w:r w:rsidRPr="00537497">
            <w:rPr>
              <w:rFonts w:asciiTheme="minorHAnsi" w:hAnsiTheme="minorHAnsi" w:cstheme="minorHAnsi"/>
              <w:noProof/>
              <w:szCs w:val="24"/>
              <w:lang w:val="it-IT"/>
            </w:rPr>
            <w:t>il Presidente convoca l’</w:t>
          </w:r>
          <w:r w:rsidR="009B1690">
            <w:rPr>
              <w:rFonts w:asciiTheme="minorHAnsi" w:hAnsiTheme="minorHAnsi" w:cstheme="minorHAnsi"/>
              <w:noProof/>
              <w:szCs w:val="24"/>
              <w:lang w:val="it-IT"/>
            </w:rPr>
            <w:t>A</w:t>
          </w:r>
          <w:r w:rsidRPr="00537497">
            <w:rPr>
              <w:rFonts w:asciiTheme="minorHAnsi" w:hAnsiTheme="minorHAnsi" w:cstheme="minorHAnsi"/>
              <w:noProof/>
              <w:szCs w:val="24"/>
              <w:lang w:val="it-IT"/>
            </w:rPr>
            <w:t xml:space="preserve">ssemblea per le </w:t>
          </w:r>
          <w:bookmarkEnd w:id="28"/>
          <w:r w:rsidRPr="00537497">
            <w:rPr>
              <w:rFonts w:asciiTheme="minorHAnsi" w:hAnsiTheme="minorHAnsi" w:cstheme="minorHAnsi"/>
              <w:noProof/>
              <w:szCs w:val="24"/>
              <w:lang w:val="it-IT"/>
            </w:rPr>
            <w:t>elezioni suppletive per i membri da sostituire. In ogni caso i nuovi Consiglieri scadono assieme a coloro che sono in carica all’atto della loro nomina. Se vengono a mancare consiglieri in numero superiore alla metà, il Presidente deve convocare tempestivamente l’Assemblea per nuove elezioni e il Consiglio Direttivo si intende decaduto nella sua completezza</w:t>
          </w:r>
          <w:r w:rsidRPr="002D35B6">
            <w:rPr>
              <w:rFonts w:asciiTheme="minorHAnsi" w:hAnsiTheme="minorHAnsi" w:cstheme="minorHAnsi"/>
              <w:noProof/>
              <w:szCs w:val="24"/>
              <w:lang w:val="it-IT"/>
            </w:rPr>
            <w:t>.</w:t>
          </w:r>
        </w:p>
        <w:p w14:paraId="14940C1B" w14:textId="17FD7A81" w:rsidR="00C9714E" w:rsidRPr="00537497" w:rsidRDefault="00C9714E" w:rsidP="007E1819">
          <w:pPr>
            <w:pStyle w:val="Titolo2"/>
          </w:pPr>
          <w:bookmarkStart w:id="29" w:name="_Toc120181344"/>
          <w:r w:rsidRPr="00537497">
            <w:t>art. 1</w:t>
          </w:r>
          <w:r w:rsidR="00362DEA" w:rsidRPr="00537497">
            <w:t>2</w:t>
          </w:r>
          <w:r w:rsidRPr="00537497">
            <w:t>) Presidente</w:t>
          </w:r>
          <w:bookmarkEnd w:id="29"/>
          <w:r w:rsidR="00537497" w:rsidRPr="00537497">
            <w:t xml:space="preserve"> E VICEPRESIDENTE</w:t>
          </w:r>
        </w:p>
        <w:p w14:paraId="0EA11405" w14:textId="1F771BEE" w:rsidR="00C9714E" w:rsidRPr="00537497" w:rsidRDefault="00C9714E" w:rsidP="007E1819">
          <w:pPr>
            <w:pStyle w:val="Paragrafoelenco"/>
            <w:widowControl w:val="0"/>
            <w:numPr>
              <w:ilvl w:val="0"/>
              <w:numId w:val="19"/>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Il Presidente è </w:t>
          </w:r>
          <w:r w:rsidR="00757B5F" w:rsidRPr="00537497">
            <w:rPr>
              <w:rFonts w:asciiTheme="minorHAnsi" w:hAnsiTheme="minorHAnsi" w:cstheme="minorHAnsi"/>
              <w:noProof/>
              <w:szCs w:val="24"/>
              <w:lang w:val="it-IT"/>
            </w:rPr>
            <w:t>nominato</w:t>
          </w:r>
          <w:r w:rsidRPr="00537497">
            <w:rPr>
              <w:rFonts w:asciiTheme="minorHAnsi" w:hAnsiTheme="minorHAnsi" w:cstheme="minorHAnsi"/>
              <w:noProof/>
              <w:szCs w:val="24"/>
              <w:lang w:val="it-IT"/>
            </w:rPr>
            <w:t xml:space="preserve"> dal</w:t>
          </w:r>
          <w:r w:rsidR="00982996" w:rsidRPr="00537497">
            <w:rPr>
              <w:rFonts w:asciiTheme="minorHAnsi" w:hAnsiTheme="minorHAnsi" w:cstheme="minorHAnsi"/>
              <w:noProof/>
              <w:szCs w:val="24"/>
              <w:lang w:val="it-IT"/>
            </w:rPr>
            <w:t xml:space="preserve"> Consiglio Direttivo</w:t>
          </w:r>
          <w:r w:rsidR="00757B5F" w:rsidRPr="00537497">
            <w:rPr>
              <w:rFonts w:asciiTheme="minorHAnsi" w:hAnsiTheme="minorHAnsi" w:cstheme="minorHAnsi"/>
              <w:noProof/>
              <w:szCs w:val="24"/>
              <w:lang w:val="it-IT"/>
            </w:rPr>
            <w:t xml:space="preserve"> tra i suoi componenti</w:t>
          </w:r>
          <w:r w:rsidRPr="00537497">
            <w:rPr>
              <w:rFonts w:asciiTheme="minorHAnsi" w:hAnsiTheme="minorHAnsi" w:cstheme="minorHAnsi"/>
              <w:noProof/>
              <w:szCs w:val="24"/>
              <w:lang w:val="it-IT"/>
            </w:rPr>
            <w:t xml:space="preserve"> a maggioranza dei presenti, rappresenta legalmente l’Associazione e compie tutti gli atti che la impegnano verso l’esterno.</w:t>
          </w:r>
        </w:p>
        <w:p w14:paraId="5489BDBC" w14:textId="4EA56E83" w:rsidR="00C9714E" w:rsidRPr="00537497" w:rsidRDefault="00C9714E" w:rsidP="007E1819">
          <w:pPr>
            <w:pStyle w:val="Paragrafoelenco"/>
            <w:widowControl w:val="0"/>
            <w:numPr>
              <w:ilvl w:val="0"/>
              <w:numId w:val="19"/>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Il Presidente dura in carica quanto il Consiglio Direttivo e cessa per scadenza del mandato, per dimissioni volontarie o per eventuale revoca decisa </w:t>
          </w:r>
          <w:r w:rsidR="00D33126" w:rsidRPr="00537497">
            <w:rPr>
              <w:rFonts w:asciiTheme="minorHAnsi" w:hAnsiTheme="minorHAnsi" w:cstheme="minorHAnsi"/>
              <w:noProof/>
              <w:szCs w:val="24"/>
              <w:lang w:val="it-IT"/>
            </w:rPr>
            <w:t>dal Consiglio Direttivo</w:t>
          </w:r>
          <w:r w:rsidRPr="00537497">
            <w:rPr>
              <w:rFonts w:asciiTheme="minorHAnsi" w:hAnsiTheme="minorHAnsi" w:cstheme="minorHAnsi"/>
              <w:noProof/>
              <w:szCs w:val="24"/>
              <w:lang w:val="it-IT"/>
            </w:rPr>
            <w:t>.</w:t>
          </w:r>
        </w:p>
        <w:p w14:paraId="4340BECC" w14:textId="77777777" w:rsidR="00C9714E" w:rsidRPr="00537497" w:rsidRDefault="00C9714E" w:rsidP="007E1819">
          <w:pPr>
            <w:pStyle w:val="Paragrafoelenco"/>
            <w:widowControl w:val="0"/>
            <w:numPr>
              <w:ilvl w:val="0"/>
              <w:numId w:val="19"/>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Almeno un mese prima della scadenza del mandato, il Presidente convoca l’Assemblea per l’elezione del nuovo Consiglio Direttivo.</w:t>
          </w:r>
        </w:p>
        <w:p w14:paraId="25E4685C" w14:textId="77777777" w:rsidR="00C9714E" w:rsidRPr="00537497" w:rsidRDefault="00C9714E" w:rsidP="007E1819">
          <w:pPr>
            <w:pStyle w:val="Paragrafoelenco"/>
            <w:widowControl w:val="0"/>
            <w:numPr>
              <w:ilvl w:val="0"/>
              <w:numId w:val="19"/>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Il Presidente convoca e presiede l’Assemblea e il Consiglio Direttivo, svolge l’ordinaria amministrazione sulla base delle direttive di tali organi, riferendo al Consiglio Direttivo in merito all’attività compiuta.</w:t>
          </w:r>
        </w:p>
        <w:p w14:paraId="46845981" w14:textId="1D9F2C15" w:rsidR="00C9714E" w:rsidRPr="00537497" w:rsidRDefault="00C9714E" w:rsidP="007E1819">
          <w:pPr>
            <w:pStyle w:val="Paragrafoelenco"/>
            <w:widowControl w:val="0"/>
            <w:numPr>
              <w:ilvl w:val="0"/>
              <w:numId w:val="19"/>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Il Vice</w:t>
          </w:r>
          <w:r w:rsidR="00537497" w:rsidRPr="00537497">
            <w:rPr>
              <w:rFonts w:asciiTheme="minorHAnsi" w:hAnsiTheme="minorHAnsi" w:cstheme="minorHAnsi"/>
              <w:noProof/>
              <w:szCs w:val="24"/>
              <w:lang w:val="it-IT"/>
            </w:rPr>
            <w:t>p</w:t>
          </w:r>
          <w:r w:rsidRPr="00537497">
            <w:rPr>
              <w:rFonts w:asciiTheme="minorHAnsi" w:hAnsiTheme="minorHAnsi" w:cstheme="minorHAnsi"/>
              <w:noProof/>
              <w:szCs w:val="24"/>
              <w:lang w:val="it-IT"/>
            </w:rPr>
            <w:t xml:space="preserve">residente, </w:t>
          </w:r>
          <w:r w:rsidR="00EB73BE" w:rsidRPr="00537497">
            <w:rPr>
              <w:rFonts w:asciiTheme="minorHAnsi" w:hAnsiTheme="minorHAnsi" w:cstheme="minorHAnsi"/>
              <w:noProof/>
              <w:szCs w:val="24"/>
              <w:lang w:val="it-IT"/>
            </w:rPr>
            <w:t>nominato</w:t>
          </w:r>
          <w:r w:rsidRPr="00537497">
            <w:rPr>
              <w:rFonts w:asciiTheme="minorHAnsi" w:hAnsiTheme="minorHAnsi" w:cstheme="minorHAnsi"/>
              <w:noProof/>
              <w:szCs w:val="24"/>
              <w:lang w:val="it-IT"/>
            </w:rPr>
            <w:t xml:space="preserve"> dal</w:t>
          </w:r>
          <w:r w:rsidR="00D33126" w:rsidRPr="00537497">
            <w:rPr>
              <w:rFonts w:asciiTheme="minorHAnsi" w:hAnsiTheme="minorHAnsi" w:cstheme="minorHAnsi"/>
              <w:noProof/>
              <w:szCs w:val="24"/>
              <w:lang w:val="it-IT"/>
            </w:rPr>
            <w:t xml:space="preserve"> Consiglio Direttivo</w:t>
          </w:r>
          <w:r w:rsidR="00EB73BE" w:rsidRPr="00537497">
            <w:rPr>
              <w:rFonts w:asciiTheme="minorHAnsi" w:hAnsiTheme="minorHAnsi" w:cstheme="minorHAnsi"/>
              <w:noProof/>
              <w:szCs w:val="24"/>
              <w:lang w:val="it-IT"/>
            </w:rPr>
            <w:t xml:space="preserve"> tra i suoi componenti</w:t>
          </w:r>
          <w:r w:rsidRPr="00537497">
            <w:rPr>
              <w:rFonts w:asciiTheme="minorHAnsi" w:hAnsiTheme="minorHAnsi" w:cstheme="minorHAnsi"/>
              <w:noProof/>
              <w:szCs w:val="24"/>
              <w:lang w:val="it-IT"/>
            </w:rPr>
            <w:t>, sostituisce il Presidente in ogni sua attribuzione ogniqualvolta questi sia impossibilitato nell’esercizio delle sue funzioni.</w:t>
          </w:r>
        </w:p>
        <w:p w14:paraId="1D91C820" w14:textId="40171C3E" w:rsidR="00CE709D" w:rsidRPr="00537497" w:rsidRDefault="00F515E9" w:rsidP="007E1819">
          <w:pPr>
            <w:pStyle w:val="Titolo2"/>
          </w:pPr>
          <w:r w:rsidRPr="00537497">
            <w:t xml:space="preserve">art. 13) </w:t>
          </w:r>
          <w:r w:rsidR="00115AFB" w:rsidRPr="00537497">
            <w:t>DIRETTORE ARTISTICO</w:t>
          </w:r>
        </w:p>
        <w:p w14:paraId="434AB952" w14:textId="380ADE30" w:rsidR="00D33126" w:rsidRPr="00E45630" w:rsidRDefault="00011E89" w:rsidP="007E1819">
          <w:pPr>
            <w:pStyle w:val="Paragrafoelenco"/>
            <w:widowControl w:val="0"/>
            <w:numPr>
              <w:ilvl w:val="0"/>
              <w:numId w:val="20"/>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È nella facoltà del Consiglio Direttivo nominare i</w:t>
          </w:r>
          <w:r w:rsidR="00CE709D" w:rsidRPr="00537497">
            <w:rPr>
              <w:rFonts w:asciiTheme="minorHAnsi" w:hAnsiTheme="minorHAnsi" w:cstheme="minorHAnsi"/>
              <w:noProof/>
              <w:szCs w:val="24"/>
              <w:lang w:val="it-IT"/>
            </w:rPr>
            <w:t>l Direttore Artistico</w:t>
          </w:r>
          <w:r w:rsidRPr="00537497">
            <w:rPr>
              <w:rFonts w:asciiTheme="minorHAnsi" w:hAnsiTheme="minorHAnsi" w:cstheme="minorHAnsi"/>
              <w:noProof/>
              <w:szCs w:val="24"/>
              <w:lang w:val="it-IT"/>
            </w:rPr>
            <w:t xml:space="preserve">, il quale </w:t>
          </w:r>
          <w:r w:rsidR="00CE709D" w:rsidRPr="00537497">
            <w:rPr>
              <w:rFonts w:asciiTheme="minorHAnsi" w:hAnsiTheme="minorHAnsi" w:cstheme="minorHAnsi"/>
              <w:noProof/>
              <w:szCs w:val="24"/>
              <w:lang w:val="it-IT"/>
            </w:rPr>
            <w:t>sovrintende al raggiungimento degli scopi sociali in ambito artistico. Dirige l</w:t>
          </w:r>
          <w:r w:rsidRPr="00537497">
            <w:rPr>
              <w:rFonts w:asciiTheme="minorHAnsi" w:hAnsiTheme="minorHAnsi" w:cstheme="minorHAnsi"/>
              <w:noProof/>
              <w:szCs w:val="24"/>
              <w:lang w:val="it-IT"/>
            </w:rPr>
            <w:t>’Associazione corale nello svolgimento delle proprie attività, secondo gli indirizzi e le direttive de</w:t>
          </w:r>
          <w:r w:rsidR="00CE709D" w:rsidRPr="00537497">
            <w:rPr>
              <w:rFonts w:asciiTheme="minorHAnsi" w:hAnsiTheme="minorHAnsi" w:cstheme="minorHAnsi"/>
              <w:noProof/>
              <w:szCs w:val="24"/>
              <w:lang w:val="it-IT"/>
            </w:rPr>
            <w:t>l Consiglio Direttivo.</w:t>
          </w:r>
        </w:p>
        <w:p w14:paraId="5E6A79A9" w14:textId="7723B802" w:rsidR="00C9714E" w:rsidRPr="00537497" w:rsidRDefault="00C9714E" w:rsidP="007E1819">
          <w:pPr>
            <w:pStyle w:val="Titolo2"/>
          </w:pPr>
          <w:bookmarkStart w:id="30" w:name="_Toc120181345"/>
          <w:r w:rsidRPr="00537497">
            <w:t>art. 1</w:t>
          </w:r>
          <w:r w:rsidR="00115AFB" w:rsidRPr="00537497">
            <w:t>4</w:t>
          </w:r>
          <w:r w:rsidRPr="00537497">
            <w:t>) Organo di controllo</w:t>
          </w:r>
          <w:bookmarkEnd w:id="30"/>
        </w:p>
        <w:p w14:paraId="35CA3365" w14:textId="66E056AC" w:rsidR="00C9714E" w:rsidRPr="00537497" w:rsidRDefault="00C9714E" w:rsidP="007E1819">
          <w:pPr>
            <w:pStyle w:val="Paragrafoelenco"/>
            <w:widowControl w:val="0"/>
            <w:numPr>
              <w:ilvl w:val="0"/>
              <w:numId w:val="21"/>
            </w:numPr>
            <w:spacing w:after="120"/>
            <w:rPr>
              <w:rFonts w:asciiTheme="minorHAnsi" w:hAnsiTheme="minorHAnsi" w:cstheme="minorHAnsi"/>
              <w:noProof/>
              <w:szCs w:val="24"/>
              <w:lang w:val="it-IT"/>
            </w:rPr>
          </w:pPr>
          <w:bookmarkStart w:id="31" w:name="_Hlk119931447"/>
          <w:r w:rsidRPr="00537497">
            <w:rPr>
              <w:rFonts w:asciiTheme="minorHAnsi" w:hAnsiTheme="minorHAnsi" w:cstheme="minorHAnsi"/>
              <w:noProof/>
              <w:szCs w:val="24"/>
              <w:lang w:val="it-IT"/>
            </w:rPr>
            <w:t xml:space="preserve">Qualora siano superati, per due esercizi consecutivi, due dei limiti di cui all’art. 30, comma 2, del CTS, </w:t>
          </w:r>
          <w:bookmarkEnd w:id="31"/>
          <w:r w:rsidRPr="00537497">
            <w:rPr>
              <w:rFonts w:asciiTheme="minorHAnsi" w:hAnsiTheme="minorHAnsi" w:cstheme="minorHAnsi"/>
              <w:noProof/>
              <w:szCs w:val="24"/>
              <w:lang w:val="it-IT"/>
            </w:rPr>
            <w:t>l'Assemblea elegge un Organo di Controllo monocratico.</w:t>
          </w:r>
        </w:p>
        <w:p w14:paraId="26B2FF4E" w14:textId="77777777" w:rsidR="0064369E" w:rsidRPr="00537497" w:rsidRDefault="0064369E" w:rsidP="0064369E">
          <w:pPr>
            <w:pStyle w:val="Paragrafoelenco"/>
            <w:widowControl w:val="0"/>
            <w:numPr>
              <w:ilvl w:val="0"/>
              <w:numId w:val="21"/>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lastRenderedPageBreak/>
            <w:t>Inoltre, l’Assemblea dei soci elegge l’Organo di controllo qualora lo ritenga opportuno in ragione della complessità delle attività organizzate o in ragione della rilevanza di contributi pubblici da gestire.</w:t>
          </w:r>
        </w:p>
        <w:p w14:paraId="29226BDB" w14:textId="77777777" w:rsidR="00C9714E" w:rsidRPr="00537497" w:rsidRDefault="00C9714E" w:rsidP="007E1819">
          <w:pPr>
            <w:pStyle w:val="Paragrafoelenco"/>
            <w:widowControl w:val="0"/>
            <w:numPr>
              <w:ilvl w:val="0"/>
              <w:numId w:val="21"/>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All'Organo di controllo si applica l'articolo 2399 del Codice civile e deve essere scelto tra le categorie di soggetti di cui all'articolo 2397, comma secondo, del Codice civile. </w:t>
          </w:r>
        </w:p>
        <w:p w14:paraId="289072F2" w14:textId="77777777" w:rsidR="00C9714E" w:rsidRPr="00537497" w:rsidRDefault="00C9714E" w:rsidP="007E1819">
          <w:pPr>
            <w:pStyle w:val="Paragrafoelenco"/>
            <w:widowControl w:val="0"/>
            <w:numPr>
              <w:ilvl w:val="0"/>
              <w:numId w:val="21"/>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w:t>
          </w:r>
        </w:p>
        <w:p w14:paraId="48968535" w14:textId="7732B3FE" w:rsidR="00C9714E" w:rsidRPr="00537497" w:rsidRDefault="00C9714E" w:rsidP="007E1819">
          <w:pPr>
            <w:pStyle w:val="Paragrafoelenco"/>
            <w:widowControl w:val="0"/>
            <w:numPr>
              <w:ilvl w:val="0"/>
              <w:numId w:val="21"/>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L'Organo di controllo esercita inoltre compiti di monitoraggio dell'osservanza delle finalità civiche, solidaristiche e di utilità sociale</w:t>
          </w:r>
          <w:r w:rsidR="00362DEA" w:rsidRPr="00537497">
            <w:rPr>
              <w:rFonts w:asciiTheme="minorHAnsi" w:hAnsiTheme="minorHAnsi" w:cstheme="minorHAnsi"/>
              <w:noProof/>
              <w:szCs w:val="24"/>
              <w:lang w:val="it-IT"/>
            </w:rPr>
            <w:t xml:space="preserve"> </w:t>
          </w:r>
          <w:r w:rsidRPr="00537497">
            <w:rPr>
              <w:rFonts w:asciiTheme="minorHAnsi" w:hAnsiTheme="minorHAnsi" w:cstheme="minorHAnsi"/>
              <w:noProof/>
              <w:szCs w:val="24"/>
              <w:lang w:val="it-IT"/>
            </w:rPr>
            <w:t>ed attesta che il bilancio sociale sia stato redatto in conformità alle linee guida di cui all'articolo 14 del Codice del Terzo settore. Il bilancio sociale dà atto degli esiti del monitoraggio svolto dall'Organo di controllo.</w:t>
          </w:r>
        </w:p>
        <w:p w14:paraId="51810D2E" w14:textId="4699FE9F" w:rsidR="00C9714E" w:rsidRPr="00537497" w:rsidRDefault="00C9714E" w:rsidP="007E1819">
          <w:pPr>
            <w:pStyle w:val="Paragrafoelenco"/>
            <w:widowControl w:val="0"/>
            <w:numPr>
              <w:ilvl w:val="0"/>
              <w:numId w:val="21"/>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L'Organo di controllo può in qualsiasi momento procedere ad atti di ispezione e di controllo e</w:t>
          </w:r>
          <w:r w:rsidR="0064369E">
            <w:rPr>
              <w:rFonts w:asciiTheme="minorHAnsi" w:hAnsiTheme="minorHAnsi" w:cstheme="minorHAnsi"/>
              <w:noProof/>
              <w:szCs w:val="24"/>
              <w:lang w:val="it-IT"/>
            </w:rPr>
            <w:t>,</w:t>
          </w:r>
          <w:r w:rsidRPr="00537497">
            <w:rPr>
              <w:rFonts w:asciiTheme="minorHAnsi" w:hAnsiTheme="minorHAnsi" w:cstheme="minorHAnsi"/>
              <w:noProof/>
              <w:szCs w:val="24"/>
              <w:lang w:val="it-IT"/>
            </w:rPr>
            <w:t xml:space="preserve"> a tal fine</w:t>
          </w:r>
          <w:r w:rsidR="0064369E">
            <w:rPr>
              <w:rFonts w:asciiTheme="minorHAnsi" w:hAnsiTheme="minorHAnsi" w:cstheme="minorHAnsi"/>
              <w:noProof/>
              <w:szCs w:val="24"/>
              <w:lang w:val="it-IT"/>
            </w:rPr>
            <w:t xml:space="preserve">, può </w:t>
          </w:r>
          <w:r w:rsidRPr="00537497">
            <w:rPr>
              <w:rFonts w:asciiTheme="minorHAnsi" w:hAnsiTheme="minorHAnsi" w:cstheme="minorHAnsi"/>
              <w:noProof/>
              <w:szCs w:val="24"/>
              <w:lang w:val="it-IT"/>
            </w:rPr>
            <w:t>chiedere agli amministratori notizie sull'andamento delle operazioni sociali o su determinati affari.</w:t>
          </w:r>
        </w:p>
        <w:p w14:paraId="5EE39020" w14:textId="77777777" w:rsidR="00C9714E" w:rsidRPr="00537497" w:rsidRDefault="00C9714E" w:rsidP="007E1819">
          <w:pPr>
            <w:pStyle w:val="Paragrafoelenco"/>
            <w:widowControl w:val="0"/>
            <w:numPr>
              <w:ilvl w:val="0"/>
              <w:numId w:val="21"/>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L’Organo di controllo può inoltre esercitare, a seguito di deliberazione dell’Assemblea, al superamento dei limiti di cui all’art. 31, comma 1, del D.Lgs. 117/2017, la revisione legale dei conti, a condizione che sia composto da un soggetto iscritto nel Registro dei Revisori Legali dei Conti. </w:t>
          </w:r>
          <w:bookmarkStart w:id="32" w:name="_Hlk105325721"/>
        </w:p>
        <w:p w14:paraId="031B2FB9" w14:textId="326A7C8E" w:rsidR="00C9714E" w:rsidRPr="00537497" w:rsidRDefault="00C9714E" w:rsidP="007E1819">
          <w:pPr>
            <w:pStyle w:val="Titolo2"/>
          </w:pPr>
          <w:bookmarkStart w:id="33" w:name="_Toc120181346"/>
          <w:bookmarkEnd w:id="32"/>
          <w:r w:rsidRPr="00537497">
            <w:t>art. 1</w:t>
          </w:r>
          <w:r w:rsidR="00CE709D" w:rsidRPr="00537497">
            <w:t>5</w:t>
          </w:r>
          <w:r w:rsidRPr="00537497">
            <w:t>) Revisione legale dei conti</w:t>
          </w:r>
          <w:bookmarkEnd w:id="33"/>
        </w:p>
        <w:p w14:paraId="45027BDD" w14:textId="19CB6547" w:rsidR="00C9714E" w:rsidRPr="00537497" w:rsidRDefault="00C9714E" w:rsidP="007E1819">
          <w:pPr>
            <w:pStyle w:val="Paragrafoelenco"/>
            <w:widowControl w:val="0"/>
            <w:numPr>
              <w:ilvl w:val="0"/>
              <w:numId w:val="22"/>
            </w:numPr>
            <w:spacing w:after="120"/>
            <w:rPr>
              <w:rFonts w:asciiTheme="minorHAnsi" w:hAnsiTheme="minorHAnsi" w:cstheme="minorHAnsi"/>
              <w:noProof/>
              <w:szCs w:val="24"/>
              <w:lang w:val="it-IT"/>
            </w:rPr>
          </w:pPr>
          <w:bookmarkStart w:id="34" w:name="_Hlk105325785"/>
          <w:r w:rsidRPr="00537497">
            <w:rPr>
              <w:rFonts w:asciiTheme="minorHAnsi" w:hAnsiTheme="minorHAnsi" w:cstheme="minorHAnsi"/>
              <w:noProof/>
              <w:szCs w:val="24"/>
              <w:lang w:val="it-IT"/>
            </w:rPr>
            <w:t>L’Assemblea, se ricorrono i requisiti previsti all'art. 31 del D.Lgs 117/2017, può deliberare di nominare – nel caso in cui la funzione di revisione legale dei conti non è attribuita all’Organo di Controllo, ai sensi del comma 6 del precedente articolo - un Revisore legale dei conti o una Società di revisione legale iscritti nell'apposito registro.</w:t>
          </w:r>
        </w:p>
        <w:p w14:paraId="1398FEDC" w14:textId="614FC8DF" w:rsidR="00C9714E" w:rsidRPr="00537497" w:rsidRDefault="00C9714E" w:rsidP="007E1819">
          <w:pPr>
            <w:pStyle w:val="Titolo2"/>
          </w:pPr>
          <w:bookmarkStart w:id="35" w:name="_Toc120181348"/>
          <w:bookmarkEnd w:id="34"/>
          <w:r w:rsidRPr="00537497">
            <w:t>art. 1</w:t>
          </w:r>
          <w:r w:rsidR="00CE709D" w:rsidRPr="00537497">
            <w:t>6</w:t>
          </w:r>
          <w:r w:rsidRPr="00537497">
            <w:t>) Libri sociali</w:t>
          </w:r>
          <w:bookmarkEnd w:id="35"/>
        </w:p>
        <w:p w14:paraId="6F75EFF9" w14:textId="77777777" w:rsidR="00C9714E" w:rsidRPr="00537497" w:rsidRDefault="00C9714E" w:rsidP="007E1819">
          <w:pPr>
            <w:pStyle w:val="Paragrafoelenco"/>
            <w:widowControl w:val="0"/>
            <w:numPr>
              <w:ilvl w:val="0"/>
              <w:numId w:val="23"/>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L’Associazione ha l’obbligo di tenere i seguenti libri sociali:</w:t>
          </w:r>
        </w:p>
        <w:p w14:paraId="1A840A30" w14:textId="4C92C9C5" w:rsidR="00C9714E" w:rsidRPr="00537497" w:rsidRDefault="00C9714E" w:rsidP="007E1819">
          <w:pPr>
            <w:pStyle w:val="Paragrafoelenco"/>
            <w:widowControl w:val="0"/>
            <w:numPr>
              <w:ilvl w:val="0"/>
              <w:numId w:val="24"/>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il libro degli associati tenuto a cura del Consiglio Direttivo; </w:t>
          </w:r>
        </w:p>
        <w:p w14:paraId="5687881C" w14:textId="543DBF6A" w:rsidR="00C9714E" w:rsidRPr="00537497" w:rsidRDefault="00C9714E" w:rsidP="007E1819">
          <w:pPr>
            <w:pStyle w:val="Paragrafoelenco"/>
            <w:widowControl w:val="0"/>
            <w:numPr>
              <w:ilvl w:val="0"/>
              <w:numId w:val="24"/>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il libro delle adunanze e delle deliberazioni delle assemblee, in cui devono essere trascritti anche i verbali redatti per atto pubblico, tenuto a cura del Consiglio Direttivo; </w:t>
          </w:r>
        </w:p>
        <w:p w14:paraId="287D8E9D" w14:textId="300D1A16" w:rsidR="00C9714E" w:rsidRPr="00537497" w:rsidRDefault="00C9714E" w:rsidP="007E1819">
          <w:pPr>
            <w:pStyle w:val="Paragrafoelenco"/>
            <w:widowControl w:val="0"/>
            <w:numPr>
              <w:ilvl w:val="0"/>
              <w:numId w:val="24"/>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il libro delle adunanze e delle deliberazioni del Consiglio Direttivo, dell’organo di controllo, e degli altri organi sociali, tenuti a cura dell’organo a cui si riferiscono;</w:t>
          </w:r>
        </w:p>
        <w:p w14:paraId="73D4DAD9" w14:textId="6BE81B79" w:rsidR="00C9714E" w:rsidRPr="00537497" w:rsidRDefault="00C9714E" w:rsidP="007E1819">
          <w:pPr>
            <w:pStyle w:val="Paragrafoelenco"/>
            <w:widowControl w:val="0"/>
            <w:numPr>
              <w:ilvl w:val="0"/>
              <w:numId w:val="24"/>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il registro dei volontari, tenuto a cura del Consiglio Direttivo, debitamente vidimato.</w:t>
          </w:r>
        </w:p>
        <w:p w14:paraId="47DCB16A" w14:textId="77777777" w:rsidR="00C9714E" w:rsidRPr="00537497" w:rsidRDefault="00C9714E" w:rsidP="007E1819">
          <w:pPr>
            <w:pStyle w:val="Paragrafoelenco"/>
            <w:widowControl w:val="0"/>
            <w:numPr>
              <w:ilvl w:val="0"/>
              <w:numId w:val="23"/>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Tutti gli associati hanno il diritto di esaminare i libri sociali tenuti presso la sede legale dell’ente, </w:t>
          </w:r>
          <w:r w:rsidRPr="00537497">
            <w:rPr>
              <w:rFonts w:asciiTheme="minorHAnsi" w:hAnsiTheme="minorHAnsi" w:cstheme="minorHAnsi"/>
              <w:noProof/>
              <w:szCs w:val="24"/>
              <w:lang w:val="it-IT"/>
            </w:rPr>
            <w:lastRenderedPageBreak/>
            <w:t>entro 14 giorni dalla data della richiesta formulata all’organo competente.</w:t>
          </w:r>
        </w:p>
        <w:p w14:paraId="788F0FA3" w14:textId="77E6B5B0" w:rsidR="00C9714E" w:rsidRPr="00537497" w:rsidRDefault="00C9714E" w:rsidP="007E1819">
          <w:pPr>
            <w:pStyle w:val="Titolo2"/>
          </w:pPr>
          <w:bookmarkStart w:id="36" w:name="_Toc120181349"/>
          <w:r w:rsidRPr="00537497">
            <w:t>art. 1</w:t>
          </w:r>
          <w:r w:rsidR="00CE709D" w:rsidRPr="00537497">
            <w:t>7</w:t>
          </w:r>
          <w:r w:rsidRPr="00537497">
            <w:t>) Risorse economiche e patrimoniali</w:t>
          </w:r>
          <w:bookmarkEnd w:id="36"/>
        </w:p>
        <w:p w14:paraId="2357E225" w14:textId="77777777" w:rsidR="00C9714E" w:rsidRPr="00537497" w:rsidRDefault="00C9714E" w:rsidP="007E1819">
          <w:pPr>
            <w:pStyle w:val="Paragrafoelenco"/>
            <w:widowControl w:val="0"/>
            <w:numPr>
              <w:ilvl w:val="0"/>
              <w:numId w:val="26"/>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Le risorse economiche dell’Associazione sono costituite da:</w:t>
          </w:r>
        </w:p>
        <w:p w14:paraId="7D8B57B7" w14:textId="77777777" w:rsidR="00C9714E" w:rsidRPr="00537497" w:rsidRDefault="00C9714E" w:rsidP="007E1819">
          <w:pPr>
            <w:pStyle w:val="Paragrafoelenco"/>
            <w:widowControl w:val="0"/>
            <w:numPr>
              <w:ilvl w:val="0"/>
              <w:numId w:val="25"/>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quote associative;</w:t>
          </w:r>
        </w:p>
        <w:p w14:paraId="65B1031C" w14:textId="77777777" w:rsidR="00C9714E" w:rsidRPr="00537497" w:rsidRDefault="00C9714E" w:rsidP="007E1819">
          <w:pPr>
            <w:pStyle w:val="Paragrafoelenco"/>
            <w:widowControl w:val="0"/>
            <w:numPr>
              <w:ilvl w:val="0"/>
              <w:numId w:val="25"/>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contributi pubblici e privati;</w:t>
          </w:r>
        </w:p>
        <w:p w14:paraId="52D13E49" w14:textId="2131C1B6" w:rsidR="00C9714E" w:rsidRPr="00537497" w:rsidRDefault="00157B57" w:rsidP="007E1819">
          <w:pPr>
            <w:pStyle w:val="Paragrafoelenco"/>
            <w:widowControl w:val="0"/>
            <w:numPr>
              <w:ilvl w:val="0"/>
              <w:numId w:val="25"/>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erogazioni liberali, </w:t>
          </w:r>
          <w:r w:rsidR="00C9714E" w:rsidRPr="00537497">
            <w:rPr>
              <w:rFonts w:asciiTheme="minorHAnsi" w:hAnsiTheme="minorHAnsi" w:cstheme="minorHAnsi"/>
              <w:noProof/>
              <w:szCs w:val="24"/>
              <w:lang w:val="it-IT"/>
            </w:rPr>
            <w:t>donazioni e lasciti testamentari;</w:t>
          </w:r>
        </w:p>
        <w:p w14:paraId="404F4CB0" w14:textId="77777777" w:rsidR="00C9714E" w:rsidRPr="00537497" w:rsidRDefault="00C9714E" w:rsidP="007E1819">
          <w:pPr>
            <w:pStyle w:val="Paragrafoelenco"/>
            <w:widowControl w:val="0"/>
            <w:numPr>
              <w:ilvl w:val="0"/>
              <w:numId w:val="25"/>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rendite patrimoniali;</w:t>
          </w:r>
        </w:p>
        <w:p w14:paraId="3D3DD16E" w14:textId="77777777" w:rsidR="00C9714E" w:rsidRPr="00537497" w:rsidRDefault="00C9714E" w:rsidP="007E1819">
          <w:pPr>
            <w:pStyle w:val="Paragrafoelenco"/>
            <w:widowControl w:val="0"/>
            <w:numPr>
              <w:ilvl w:val="0"/>
              <w:numId w:val="25"/>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attività di raccolta fondi;</w:t>
          </w:r>
        </w:p>
        <w:p w14:paraId="07984C78" w14:textId="77777777" w:rsidR="00C9714E" w:rsidRPr="00537497" w:rsidRDefault="00C9714E" w:rsidP="007E1819">
          <w:pPr>
            <w:pStyle w:val="Paragrafoelenco"/>
            <w:widowControl w:val="0"/>
            <w:numPr>
              <w:ilvl w:val="0"/>
              <w:numId w:val="25"/>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rimborsi da convenzioni;</w:t>
          </w:r>
        </w:p>
        <w:p w14:paraId="78BA5375" w14:textId="77777777" w:rsidR="00C9714E" w:rsidRPr="00537497" w:rsidRDefault="00C9714E" w:rsidP="007E1819">
          <w:pPr>
            <w:pStyle w:val="Paragrafoelenco"/>
            <w:widowControl w:val="0"/>
            <w:numPr>
              <w:ilvl w:val="0"/>
              <w:numId w:val="25"/>
            </w:numPr>
            <w:ind w:left="782" w:hanging="391"/>
            <w:rPr>
              <w:rFonts w:asciiTheme="minorHAnsi" w:hAnsiTheme="minorHAnsi" w:cstheme="minorHAnsi"/>
              <w:noProof/>
              <w:szCs w:val="24"/>
              <w:lang w:val="it-IT"/>
            </w:rPr>
          </w:pPr>
          <w:r w:rsidRPr="00537497">
            <w:rPr>
              <w:rFonts w:asciiTheme="minorHAnsi" w:hAnsiTheme="minorHAnsi" w:cstheme="minorHAnsi"/>
              <w:noProof/>
              <w:szCs w:val="24"/>
              <w:lang w:val="it-IT"/>
            </w:rPr>
            <w:t>ogni altra entrata ammessa ai sensi del D.Lgs. 117/2017.</w:t>
          </w:r>
        </w:p>
        <w:p w14:paraId="1F20B4BB" w14:textId="77777777" w:rsidR="00C9714E" w:rsidRPr="00537497" w:rsidRDefault="00C9714E" w:rsidP="007E1819">
          <w:pPr>
            <w:pStyle w:val="Paragrafoelenco"/>
            <w:widowControl w:val="0"/>
            <w:numPr>
              <w:ilvl w:val="0"/>
              <w:numId w:val="26"/>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I beni dell’Associazione sono beni immobili, beni registrati mobili e beni mobili. I beni immobili ed i beni registrati mobili possono essere acquistati dall’Associazione, e sono ad essa intestati.</w:t>
          </w:r>
        </w:p>
        <w:p w14:paraId="44C21BE9" w14:textId="77777777" w:rsidR="00C9714E" w:rsidRPr="00537497" w:rsidRDefault="00C9714E" w:rsidP="007E1819">
          <w:pPr>
            <w:pStyle w:val="Paragrafoelenco"/>
            <w:widowControl w:val="0"/>
            <w:numPr>
              <w:ilvl w:val="0"/>
              <w:numId w:val="26"/>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I beni immobili, i beni registrati mobili, nonché i beni mobili che sono collocati nella sede dell’Associazione sono elencati nell’inventario, che è depositato presso la sede dell’Associazione e può essere consultato dagli associati.</w:t>
          </w:r>
        </w:p>
        <w:p w14:paraId="65B59967" w14:textId="5E950CBC" w:rsidR="00C9714E" w:rsidRPr="00537497" w:rsidRDefault="00C9714E" w:rsidP="007E1819">
          <w:pPr>
            <w:pStyle w:val="Titolo2"/>
          </w:pPr>
          <w:bookmarkStart w:id="37" w:name="_Toc120181350"/>
          <w:r w:rsidRPr="00537497">
            <w:t>Art. 1</w:t>
          </w:r>
          <w:r w:rsidR="00CE709D" w:rsidRPr="00537497">
            <w:t>8</w:t>
          </w:r>
          <w:r w:rsidRPr="00537497">
            <w:t>) Bilancio e rendicontazione</w:t>
          </w:r>
          <w:bookmarkEnd w:id="37"/>
        </w:p>
        <w:p w14:paraId="02CAE382" w14:textId="22178FAC" w:rsidR="00C9714E" w:rsidRPr="00537497" w:rsidRDefault="00C9714E" w:rsidP="007E1819">
          <w:pPr>
            <w:pStyle w:val="Paragrafoelenco"/>
            <w:widowControl w:val="0"/>
            <w:numPr>
              <w:ilvl w:val="0"/>
              <w:numId w:val="27"/>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Il bilancio di esercizio dell’Associazione è annuale e decorre dal primo gennaio di ogni a</w:t>
          </w:r>
          <w:r w:rsidR="00BB7D75">
            <w:rPr>
              <w:rFonts w:asciiTheme="minorHAnsi" w:hAnsiTheme="minorHAnsi" w:cstheme="minorHAnsi"/>
              <w:noProof/>
              <w:szCs w:val="24"/>
              <w:lang w:val="it-IT"/>
            </w:rPr>
            <w:t xml:space="preserve">nno. È </w:t>
          </w:r>
          <w:r w:rsidRPr="00537497">
            <w:rPr>
              <w:rFonts w:asciiTheme="minorHAnsi" w:hAnsiTheme="minorHAnsi" w:cstheme="minorHAnsi"/>
              <w:noProof/>
              <w:szCs w:val="24"/>
              <w:lang w:val="it-IT"/>
            </w:rPr>
            <w:t xml:space="preserve">redatto ai sensi degli articoli 13 e 87 del D. Lgs. 117/2017, dei relativi Decreti attuativi e delle relative norme di attuazione. </w:t>
          </w:r>
        </w:p>
        <w:p w14:paraId="3C869299" w14:textId="77777777" w:rsidR="00C9714E" w:rsidRPr="00537497" w:rsidRDefault="00C9714E" w:rsidP="007E1819">
          <w:pPr>
            <w:pStyle w:val="Paragrafoelenco"/>
            <w:widowControl w:val="0"/>
            <w:numPr>
              <w:ilvl w:val="0"/>
              <w:numId w:val="27"/>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Il bilancio deve rappresentare in maniera veritiera e corretta l’andamento economico e finanziario dell’Associazione.</w:t>
          </w:r>
        </w:p>
        <w:p w14:paraId="11B2BD0C" w14:textId="446FDAB5" w:rsidR="00C9714E" w:rsidRPr="00537497" w:rsidRDefault="00C9714E" w:rsidP="007E1819">
          <w:pPr>
            <w:pStyle w:val="Paragrafoelenco"/>
            <w:widowControl w:val="0"/>
            <w:numPr>
              <w:ilvl w:val="0"/>
              <w:numId w:val="27"/>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Il bilancio è predisposto dal Consiglio Direttivo e viene approvato dall’Assemblea ordinaria entro 4 mesi dalla chiusura dell’esercizio cui si riferisce il consuntivo e depositato presso il Registro unico nazionale del terzo settore </w:t>
          </w:r>
          <w:r w:rsidR="0064369E">
            <w:rPr>
              <w:rFonts w:asciiTheme="minorHAnsi" w:hAnsiTheme="minorHAnsi" w:cstheme="minorHAnsi"/>
              <w:noProof/>
              <w:szCs w:val="24"/>
              <w:lang w:val="it-IT"/>
            </w:rPr>
            <w:t>nei termini previsti dalle disposizioni di legge vigenti</w:t>
          </w:r>
          <w:r w:rsidRPr="00537497">
            <w:rPr>
              <w:rFonts w:asciiTheme="minorHAnsi" w:hAnsiTheme="minorHAnsi" w:cstheme="minorHAnsi"/>
              <w:noProof/>
              <w:szCs w:val="24"/>
              <w:lang w:val="it-IT"/>
            </w:rPr>
            <w:t>.</w:t>
          </w:r>
        </w:p>
        <w:p w14:paraId="110B2817" w14:textId="59F7336E" w:rsidR="00C9714E" w:rsidRPr="00537497" w:rsidRDefault="00C9714E" w:rsidP="007E1819">
          <w:pPr>
            <w:pStyle w:val="Titolo2"/>
          </w:pPr>
          <w:r w:rsidRPr="00537497">
            <w:t>ART. 1</w:t>
          </w:r>
          <w:r w:rsidR="00CE709D" w:rsidRPr="00537497">
            <w:t>9</w:t>
          </w:r>
          <w:r w:rsidRPr="00537497">
            <w:t>) Bilancio sociale</w:t>
          </w:r>
        </w:p>
        <w:p w14:paraId="740DACB4" w14:textId="675003FF" w:rsidR="00C9714E" w:rsidRPr="00537497" w:rsidRDefault="00C9714E" w:rsidP="007E1819">
          <w:pPr>
            <w:pStyle w:val="Paragrafoelenco"/>
            <w:widowControl w:val="0"/>
            <w:numPr>
              <w:ilvl w:val="0"/>
              <w:numId w:val="28"/>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Il Bilancio sociale è</w:t>
          </w:r>
          <w:r w:rsidR="00F92B2D" w:rsidRPr="00537497">
            <w:rPr>
              <w:rFonts w:asciiTheme="minorHAnsi" w:hAnsiTheme="minorHAnsi" w:cstheme="minorHAnsi"/>
              <w:noProof/>
              <w:szCs w:val="24"/>
              <w:lang w:val="it-IT"/>
            </w:rPr>
            <w:t xml:space="preserve"> </w:t>
          </w:r>
          <w:r w:rsidRPr="00537497">
            <w:rPr>
              <w:rFonts w:asciiTheme="minorHAnsi" w:hAnsiTheme="minorHAnsi" w:cstheme="minorHAnsi"/>
              <w:noProof/>
              <w:szCs w:val="24"/>
              <w:lang w:val="it-IT"/>
            </w:rPr>
            <w:t>redatto dal Consiglio Direttivo nei casi e modi previsti dall’art. 14 del D. Lgs. 117/2017.</w:t>
          </w:r>
        </w:p>
        <w:p w14:paraId="4BA777FE" w14:textId="33953819" w:rsidR="00C9714E" w:rsidRPr="00047263" w:rsidRDefault="00C9714E" w:rsidP="007E1819">
          <w:pPr>
            <w:pStyle w:val="Titolo2"/>
          </w:pPr>
          <w:bookmarkStart w:id="38" w:name="_Toc120181352"/>
          <w:r w:rsidRPr="00047263">
            <w:t xml:space="preserve">Art. </w:t>
          </w:r>
          <w:r w:rsidR="00CE709D" w:rsidRPr="00047263">
            <w:t>20</w:t>
          </w:r>
          <w:r w:rsidRPr="00047263">
            <w:t xml:space="preserve">) Divieto di distribuzione degli utili e </w:t>
          </w:r>
          <w:r w:rsidR="00157B57" w:rsidRPr="00047263">
            <w:t>devoluzione</w:t>
          </w:r>
          <w:r w:rsidRPr="00047263">
            <w:t xml:space="preserve"> del patrimoni</w:t>
          </w:r>
          <w:bookmarkEnd w:id="38"/>
          <w:r w:rsidR="00047263" w:rsidRPr="00047263">
            <w:t>o</w:t>
          </w:r>
        </w:p>
        <w:p w14:paraId="545E3B89" w14:textId="77777777" w:rsidR="00157B57" w:rsidRPr="00537497" w:rsidRDefault="00C9714E" w:rsidP="007E1819">
          <w:pPr>
            <w:pStyle w:val="Paragrafoelenco"/>
            <w:widowControl w:val="0"/>
            <w:numPr>
              <w:ilvl w:val="0"/>
              <w:numId w:val="29"/>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 xml:space="preserve">L’Associazione ha il divieto di distribuire, anche in modo indiretto, utili e avanzi di gestione nonché fondi, riserve o capitale durante la propria vita ai sensi dell’art. 8 comma 2 del D.Lgs. 117/2017 nonché l’obbligo di utilizzare il patrimonio, comprensivo di eventuali ricavi, rendite, </w:t>
          </w:r>
          <w:r w:rsidRPr="00537497">
            <w:rPr>
              <w:rFonts w:asciiTheme="minorHAnsi" w:hAnsiTheme="minorHAnsi" w:cstheme="minorHAnsi"/>
              <w:noProof/>
              <w:szCs w:val="24"/>
              <w:lang w:val="it-IT"/>
            </w:rPr>
            <w:lastRenderedPageBreak/>
            <w:t>proventi, entrate comunque denominate, per lo svolgimento dell’attività statutaria ai fini dell’esclusivo perseguimento delle finalità previste.</w:t>
          </w:r>
        </w:p>
        <w:p w14:paraId="2C61C8F2" w14:textId="7B6B09A7" w:rsidR="00C9714E" w:rsidRPr="00537497" w:rsidRDefault="00C9714E" w:rsidP="007E1819">
          <w:pPr>
            <w:pStyle w:val="Paragrafoelenco"/>
            <w:widowControl w:val="0"/>
            <w:numPr>
              <w:ilvl w:val="0"/>
              <w:numId w:val="29"/>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In caso di estinzione o scioglimento, il patrimonio residuo è devoluto, previo parere positivo dell’Ufficio del Registro unico nazionale del Terzo settore competente e salva diversa destinazione imposta dalla legge, ad altri enti del Terzo settore, in conformità a quanto disposto dalle disposizioni di legge vigenti.</w:t>
          </w:r>
        </w:p>
        <w:p w14:paraId="3E66BDA9" w14:textId="081D1830" w:rsidR="00C9714E" w:rsidRPr="00537497" w:rsidRDefault="00C9714E" w:rsidP="007E1819">
          <w:pPr>
            <w:pStyle w:val="Titolo2"/>
          </w:pPr>
          <w:bookmarkStart w:id="39" w:name="_Toc120181359"/>
          <w:r w:rsidRPr="00537497">
            <w:t>art. 2</w:t>
          </w:r>
          <w:r w:rsidR="00CE709D" w:rsidRPr="00537497">
            <w:t>1</w:t>
          </w:r>
          <w:r w:rsidRPr="00537497">
            <w:t>) Norma di rinvio</w:t>
          </w:r>
          <w:bookmarkEnd w:id="39"/>
        </w:p>
        <w:p w14:paraId="1771509E" w14:textId="06D4CB40" w:rsidR="007C0EED" w:rsidRDefault="00C9714E" w:rsidP="007E1819">
          <w:pPr>
            <w:pStyle w:val="Paragrafoelenco"/>
            <w:widowControl w:val="0"/>
            <w:numPr>
              <w:ilvl w:val="0"/>
              <w:numId w:val="30"/>
            </w:numPr>
            <w:spacing w:after="120"/>
            <w:rPr>
              <w:rFonts w:asciiTheme="minorHAnsi" w:hAnsiTheme="minorHAnsi" w:cstheme="minorHAnsi"/>
              <w:noProof/>
              <w:szCs w:val="24"/>
              <w:lang w:val="it-IT"/>
            </w:rPr>
          </w:pPr>
          <w:r w:rsidRPr="00537497">
            <w:rPr>
              <w:rFonts w:asciiTheme="minorHAnsi" w:hAnsiTheme="minorHAnsi" w:cstheme="minorHAnsi"/>
              <w:noProof/>
              <w:szCs w:val="24"/>
              <w:lang w:val="it-IT"/>
            </w:rPr>
            <w:t>Per quanto non è previsto dal presente statuto, si fa riferimento alle normative vigenti in materia ed ai principi generali dell’ordinamento giuridico.</w:t>
          </w:r>
        </w:p>
      </w:sdtContent>
    </w:sdt>
    <w:bookmarkEnd w:id="5" w:displacedByCustomXml="prev"/>
    <w:bookmarkEnd w:id="0" w:displacedByCustomXml="prev"/>
    <w:bookmarkEnd w:id="1" w:displacedByCustomXml="prev"/>
    <w:bookmarkEnd w:id="2" w:displacedByCustomXml="prev"/>
    <w:bookmarkEnd w:id="3" w:displacedByCustomXml="prev"/>
    <w:bookmarkEnd w:id="4" w:displacedByCustomXml="prev"/>
    <w:p w14:paraId="50203D6B" w14:textId="7FE10590" w:rsidR="00A60407" w:rsidRPr="00A60407" w:rsidRDefault="00A60407" w:rsidP="00A60407">
      <w:pPr>
        <w:tabs>
          <w:tab w:val="left" w:pos="2910"/>
        </w:tabs>
        <w:rPr>
          <w:lang w:val="it-IT"/>
        </w:rPr>
      </w:pPr>
      <w:r>
        <w:rPr>
          <w:lang w:val="it-IT"/>
        </w:rPr>
        <w:tab/>
      </w:r>
    </w:p>
    <w:sectPr w:rsidR="00A60407" w:rsidRPr="00A60407" w:rsidSect="00A71D21">
      <w:footerReference w:type="default" r:id="rId11"/>
      <w:headerReference w:type="first" r:id="rId12"/>
      <w:footerReference w:type="first" r:id="rId13"/>
      <w:pgSz w:w="11907" w:h="16840" w:code="9"/>
      <w:pgMar w:top="2410" w:right="1134" w:bottom="2126" w:left="1134" w:header="992" w:footer="4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8C2D8" w14:textId="77777777" w:rsidR="00D026E5" w:rsidRDefault="00D026E5" w:rsidP="00D026E5">
      <w:pPr>
        <w:spacing w:before="0" w:after="0" w:line="240" w:lineRule="auto"/>
      </w:pPr>
      <w:r>
        <w:separator/>
      </w:r>
    </w:p>
  </w:endnote>
  <w:endnote w:type="continuationSeparator" w:id="0">
    <w:p w14:paraId="06AA70CE" w14:textId="77777777" w:rsidR="00D026E5" w:rsidRDefault="00D026E5" w:rsidP="00D026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venir LT Std 45 Book">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DC82" w14:textId="0F08E344" w:rsidR="00A71D21" w:rsidRPr="00A71D21" w:rsidRDefault="00A71D21" w:rsidP="00A71D21">
    <w:pPr>
      <w:pStyle w:val="Pidipagina"/>
      <w:jc w:val="right"/>
      <w:rPr>
        <w:rFonts w:ascii="Avenir LT Std 45 Book" w:hAnsi="Avenir LT Std 45 Book"/>
        <w:sz w:val="15"/>
        <w:szCs w:val="15"/>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9CC1" w14:textId="63036751" w:rsidR="00A71D21" w:rsidRPr="00A71D21" w:rsidRDefault="00A71D21" w:rsidP="00A71D21">
    <w:pPr>
      <w:pStyle w:val="Pidipagina"/>
      <w:jc w:val="right"/>
      <w:rPr>
        <w:rFonts w:ascii="Avenir LT Std 45 Book" w:hAnsi="Avenir LT Std 45 Book"/>
        <w:sz w:val="15"/>
        <w:szCs w:val="15"/>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B410" w14:textId="77777777" w:rsidR="00D026E5" w:rsidRDefault="00D026E5" w:rsidP="00D026E5">
      <w:pPr>
        <w:spacing w:before="0" w:after="0" w:line="240" w:lineRule="auto"/>
      </w:pPr>
      <w:r>
        <w:separator/>
      </w:r>
    </w:p>
  </w:footnote>
  <w:footnote w:type="continuationSeparator" w:id="0">
    <w:p w14:paraId="43F39B51" w14:textId="77777777" w:rsidR="00D026E5" w:rsidRDefault="00D026E5" w:rsidP="00D026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67D5" w14:textId="7C26C5CE" w:rsidR="002B4F13" w:rsidRDefault="002B4F13">
    <w:pPr>
      <w:pStyle w:val="Intestazio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357"/>
    <w:multiLevelType w:val="hybridMultilevel"/>
    <w:tmpl w:val="A7F85D5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187833"/>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 w15:restartNumberingAfterBreak="0">
    <w:nsid w:val="096E70E6"/>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3" w15:restartNumberingAfterBreak="0">
    <w:nsid w:val="0B68549E"/>
    <w:multiLevelType w:val="hybridMultilevel"/>
    <w:tmpl w:val="F082592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584F47"/>
    <w:multiLevelType w:val="hybridMultilevel"/>
    <w:tmpl w:val="42B6CBC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EDE0532"/>
    <w:multiLevelType w:val="hybridMultilevel"/>
    <w:tmpl w:val="A7F85D5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DC0121"/>
    <w:multiLevelType w:val="hybridMultilevel"/>
    <w:tmpl w:val="A3D8262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EB4F32"/>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8" w15:restartNumberingAfterBreak="0">
    <w:nsid w:val="1A486FA8"/>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9" w15:restartNumberingAfterBreak="0">
    <w:nsid w:val="21F4466D"/>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0" w15:restartNumberingAfterBreak="0">
    <w:nsid w:val="2D153595"/>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1" w15:restartNumberingAfterBreak="0">
    <w:nsid w:val="31455E40"/>
    <w:multiLevelType w:val="hybridMultilevel"/>
    <w:tmpl w:val="EADCB888"/>
    <w:lvl w:ilvl="0" w:tplc="04100017">
      <w:start w:val="1"/>
      <w:numFmt w:val="lowerLetter"/>
      <w:lvlText w:val="%1)"/>
      <w:lvlJc w:val="left"/>
      <w:pPr>
        <w:ind w:left="2204" w:hanging="360"/>
      </w:pPr>
      <w:rPr>
        <w:rFonts w:hint="default"/>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12" w15:restartNumberingAfterBreak="0">
    <w:nsid w:val="36A21BB3"/>
    <w:multiLevelType w:val="hybridMultilevel"/>
    <w:tmpl w:val="A3D8262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173B31"/>
    <w:multiLevelType w:val="hybridMultilevel"/>
    <w:tmpl w:val="2D6C043C"/>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6338B2"/>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5" w15:restartNumberingAfterBreak="0">
    <w:nsid w:val="3AFC157D"/>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6" w15:restartNumberingAfterBreak="0">
    <w:nsid w:val="3EDA6887"/>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7" w15:restartNumberingAfterBreak="0">
    <w:nsid w:val="3F1543DF"/>
    <w:multiLevelType w:val="hybridMultilevel"/>
    <w:tmpl w:val="A7F85D5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537A26"/>
    <w:multiLevelType w:val="hybridMultilevel"/>
    <w:tmpl w:val="88BE693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363EAA"/>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0" w15:restartNumberingAfterBreak="0">
    <w:nsid w:val="4ADE73BD"/>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1" w15:restartNumberingAfterBreak="0">
    <w:nsid w:val="4D67289C"/>
    <w:multiLevelType w:val="hybridMultilevel"/>
    <w:tmpl w:val="A7F85D5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FA10C3"/>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3" w15:restartNumberingAfterBreak="0">
    <w:nsid w:val="4FD27384"/>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4" w15:restartNumberingAfterBreak="0">
    <w:nsid w:val="50146404"/>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5" w15:restartNumberingAfterBreak="0">
    <w:nsid w:val="55A01570"/>
    <w:multiLevelType w:val="hybridMultilevel"/>
    <w:tmpl w:val="A14A13B8"/>
    <w:lvl w:ilvl="0" w:tplc="FFFFFFFF">
      <w:start w:val="1"/>
      <w:numFmt w:val="decimal"/>
      <w:lvlText w:val="%1."/>
      <w:lvlJc w:val="left"/>
      <w:pPr>
        <w:ind w:left="389" w:hanging="360"/>
      </w:pPr>
      <w:rPr>
        <w:rFonts w:hint="default"/>
      </w:rPr>
    </w:lvl>
    <w:lvl w:ilvl="1" w:tplc="FFFFFFFF">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6" w15:restartNumberingAfterBreak="0">
    <w:nsid w:val="56B471B2"/>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7" w15:restartNumberingAfterBreak="0">
    <w:nsid w:val="61D45266"/>
    <w:multiLevelType w:val="hybridMultilevel"/>
    <w:tmpl w:val="EADCB88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3BC7282"/>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9" w15:restartNumberingAfterBreak="0">
    <w:nsid w:val="69DE3870"/>
    <w:multiLevelType w:val="hybridMultilevel"/>
    <w:tmpl w:val="A3D8262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CB405F7"/>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31" w15:restartNumberingAfterBreak="0">
    <w:nsid w:val="71866A8C"/>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32" w15:restartNumberingAfterBreak="0">
    <w:nsid w:val="7959101C"/>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33" w15:restartNumberingAfterBreak="0">
    <w:nsid w:val="7E0D1558"/>
    <w:multiLevelType w:val="hybridMultilevel"/>
    <w:tmpl w:val="A3D8262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7582031">
    <w:abstractNumId w:val="21"/>
  </w:num>
  <w:num w:numId="2" w16cid:durableId="2051373063">
    <w:abstractNumId w:val="3"/>
  </w:num>
  <w:num w:numId="3" w16cid:durableId="415371734">
    <w:abstractNumId w:val="11"/>
  </w:num>
  <w:num w:numId="4" w16cid:durableId="510141186">
    <w:abstractNumId w:val="25"/>
  </w:num>
  <w:num w:numId="5" w16cid:durableId="1552039688">
    <w:abstractNumId w:val="10"/>
  </w:num>
  <w:num w:numId="6" w16cid:durableId="1207336012">
    <w:abstractNumId w:val="32"/>
  </w:num>
  <w:num w:numId="7" w16cid:durableId="116262970">
    <w:abstractNumId w:val="26"/>
  </w:num>
  <w:num w:numId="8" w16cid:durableId="1118991427">
    <w:abstractNumId w:val="24"/>
  </w:num>
  <w:num w:numId="9" w16cid:durableId="124781101">
    <w:abstractNumId w:val="13"/>
  </w:num>
  <w:num w:numId="10" w16cid:durableId="1800223227">
    <w:abstractNumId w:val="20"/>
  </w:num>
  <w:num w:numId="11" w16cid:durableId="1972055931">
    <w:abstractNumId w:val="30"/>
  </w:num>
  <w:num w:numId="12" w16cid:durableId="2046951819">
    <w:abstractNumId w:val="6"/>
  </w:num>
  <w:num w:numId="13" w16cid:durableId="772744882">
    <w:abstractNumId w:val="19"/>
  </w:num>
  <w:num w:numId="14" w16cid:durableId="1374648814">
    <w:abstractNumId w:val="27"/>
  </w:num>
  <w:num w:numId="15" w16cid:durableId="581644131">
    <w:abstractNumId w:val="4"/>
  </w:num>
  <w:num w:numId="16" w16cid:durableId="1453864974">
    <w:abstractNumId w:val="8"/>
  </w:num>
  <w:num w:numId="17" w16cid:durableId="1903640497">
    <w:abstractNumId w:val="7"/>
  </w:num>
  <w:num w:numId="18" w16cid:durableId="1303072990">
    <w:abstractNumId w:val="29"/>
  </w:num>
  <w:num w:numId="19" w16cid:durableId="822505413">
    <w:abstractNumId w:val="14"/>
  </w:num>
  <w:num w:numId="20" w16cid:durableId="1485583692">
    <w:abstractNumId w:val="16"/>
  </w:num>
  <w:num w:numId="21" w16cid:durableId="534537262">
    <w:abstractNumId w:val="15"/>
  </w:num>
  <w:num w:numId="22" w16cid:durableId="1716194614">
    <w:abstractNumId w:val="23"/>
  </w:num>
  <w:num w:numId="23" w16cid:durableId="631054394">
    <w:abstractNumId w:val="28"/>
  </w:num>
  <w:num w:numId="24" w16cid:durableId="1492523192">
    <w:abstractNumId w:val="12"/>
  </w:num>
  <w:num w:numId="25" w16cid:durableId="119156843">
    <w:abstractNumId w:val="33"/>
  </w:num>
  <w:num w:numId="26" w16cid:durableId="414715186">
    <w:abstractNumId w:val="1"/>
  </w:num>
  <w:num w:numId="27" w16cid:durableId="1058624705">
    <w:abstractNumId w:val="31"/>
  </w:num>
  <w:num w:numId="28" w16cid:durableId="1076636783">
    <w:abstractNumId w:val="22"/>
  </w:num>
  <w:num w:numId="29" w16cid:durableId="1997567216">
    <w:abstractNumId w:val="9"/>
  </w:num>
  <w:num w:numId="30" w16cid:durableId="1879122743">
    <w:abstractNumId w:val="2"/>
  </w:num>
  <w:num w:numId="31" w16cid:durableId="1139490318">
    <w:abstractNumId w:val="0"/>
  </w:num>
  <w:num w:numId="32" w16cid:durableId="1958758328">
    <w:abstractNumId w:val="17"/>
  </w:num>
  <w:num w:numId="33" w16cid:durableId="4066025">
    <w:abstractNumId w:val="5"/>
  </w:num>
  <w:num w:numId="34" w16cid:durableId="1352295652">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4E"/>
    <w:rsid w:val="000045C6"/>
    <w:rsid w:val="00011E89"/>
    <w:rsid w:val="00034919"/>
    <w:rsid w:val="000402BD"/>
    <w:rsid w:val="00047263"/>
    <w:rsid w:val="000B0DBC"/>
    <w:rsid w:val="000D2495"/>
    <w:rsid w:val="001005BA"/>
    <w:rsid w:val="00115AFB"/>
    <w:rsid w:val="00131EEA"/>
    <w:rsid w:val="00157B57"/>
    <w:rsid w:val="001865CF"/>
    <w:rsid w:val="0019098E"/>
    <w:rsid w:val="001B6DF3"/>
    <w:rsid w:val="001C03B4"/>
    <w:rsid w:val="001F167A"/>
    <w:rsid w:val="002009C5"/>
    <w:rsid w:val="00220C3E"/>
    <w:rsid w:val="00256400"/>
    <w:rsid w:val="0028105E"/>
    <w:rsid w:val="002B4F13"/>
    <w:rsid w:val="002C2AD4"/>
    <w:rsid w:val="002D1D27"/>
    <w:rsid w:val="002D35B6"/>
    <w:rsid w:val="00362DEA"/>
    <w:rsid w:val="0036699F"/>
    <w:rsid w:val="003746D4"/>
    <w:rsid w:val="00375582"/>
    <w:rsid w:val="003A2F84"/>
    <w:rsid w:val="003F024D"/>
    <w:rsid w:val="0040399B"/>
    <w:rsid w:val="004536AB"/>
    <w:rsid w:val="00491CDB"/>
    <w:rsid w:val="004C10A6"/>
    <w:rsid w:val="004C50EC"/>
    <w:rsid w:val="004D3620"/>
    <w:rsid w:val="004D6026"/>
    <w:rsid w:val="004D70DE"/>
    <w:rsid w:val="004F2F6C"/>
    <w:rsid w:val="00515340"/>
    <w:rsid w:val="0052694C"/>
    <w:rsid w:val="00533AC8"/>
    <w:rsid w:val="00537497"/>
    <w:rsid w:val="00541D48"/>
    <w:rsid w:val="00541E6E"/>
    <w:rsid w:val="00541F15"/>
    <w:rsid w:val="00570100"/>
    <w:rsid w:val="0058612F"/>
    <w:rsid w:val="005B24C5"/>
    <w:rsid w:val="005B7060"/>
    <w:rsid w:val="005C41A4"/>
    <w:rsid w:val="005F085B"/>
    <w:rsid w:val="005F593D"/>
    <w:rsid w:val="00616E1A"/>
    <w:rsid w:val="00620C1D"/>
    <w:rsid w:val="00636B16"/>
    <w:rsid w:val="00637FC7"/>
    <w:rsid w:val="0064369E"/>
    <w:rsid w:val="0065664A"/>
    <w:rsid w:val="006656D7"/>
    <w:rsid w:val="00667694"/>
    <w:rsid w:val="00682902"/>
    <w:rsid w:val="006E2452"/>
    <w:rsid w:val="007076C6"/>
    <w:rsid w:val="00735EDA"/>
    <w:rsid w:val="00745CFC"/>
    <w:rsid w:val="00757B5F"/>
    <w:rsid w:val="0079615B"/>
    <w:rsid w:val="007B601E"/>
    <w:rsid w:val="007C0EED"/>
    <w:rsid w:val="007E1819"/>
    <w:rsid w:val="00800AF9"/>
    <w:rsid w:val="008073CD"/>
    <w:rsid w:val="00811736"/>
    <w:rsid w:val="00811AA5"/>
    <w:rsid w:val="00824DC0"/>
    <w:rsid w:val="00854B1E"/>
    <w:rsid w:val="008574F7"/>
    <w:rsid w:val="0086276A"/>
    <w:rsid w:val="00866518"/>
    <w:rsid w:val="00866E75"/>
    <w:rsid w:val="008B1F4D"/>
    <w:rsid w:val="008E7327"/>
    <w:rsid w:val="00905AB3"/>
    <w:rsid w:val="00905DBF"/>
    <w:rsid w:val="009222A7"/>
    <w:rsid w:val="009278D7"/>
    <w:rsid w:val="009403A4"/>
    <w:rsid w:val="0094265A"/>
    <w:rsid w:val="00946B76"/>
    <w:rsid w:val="00947116"/>
    <w:rsid w:val="00953A25"/>
    <w:rsid w:val="00970C5E"/>
    <w:rsid w:val="00982996"/>
    <w:rsid w:val="00984C24"/>
    <w:rsid w:val="00986DBE"/>
    <w:rsid w:val="009873D4"/>
    <w:rsid w:val="00993EF4"/>
    <w:rsid w:val="009A3837"/>
    <w:rsid w:val="009A3D13"/>
    <w:rsid w:val="009A64E1"/>
    <w:rsid w:val="009B0944"/>
    <w:rsid w:val="009B1690"/>
    <w:rsid w:val="009B715B"/>
    <w:rsid w:val="009C28BE"/>
    <w:rsid w:val="00A10664"/>
    <w:rsid w:val="00A137F1"/>
    <w:rsid w:val="00A30416"/>
    <w:rsid w:val="00A60407"/>
    <w:rsid w:val="00A71D21"/>
    <w:rsid w:val="00A7333D"/>
    <w:rsid w:val="00A86CFD"/>
    <w:rsid w:val="00AB4F5F"/>
    <w:rsid w:val="00AB677F"/>
    <w:rsid w:val="00AE7C3C"/>
    <w:rsid w:val="00AF0245"/>
    <w:rsid w:val="00B041AF"/>
    <w:rsid w:val="00B12B20"/>
    <w:rsid w:val="00B23B3C"/>
    <w:rsid w:val="00B263E3"/>
    <w:rsid w:val="00B30BAB"/>
    <w:rsid w:val="00B35518"/>
    <w:rsid w:val="00B516D9"/>
    <w:rsid w:val="00B52324"/>
    <w:rsid w:val="00B63F28"/>
    <w:rsid w:val="00B75249"/>
    <w:rsid w:val="00B802B4"/>
    <w:rsid w:val="00BA26FF"/>
    <w:rsid w:val="00BB7D75"/>
    <w:rsid w:val="00C0786E"/>
    <w:rsid w:val="00C54C63"/>
    <w:rsid w:val="00C61759"/>
    <w:rsid w:val="00C8024E"/>
    <w:rsid w:val="00C816D2"/>
    <w:rsid w:val="00C9714E"/>
    <w:rsid w:val="00CA211F"/>
    <w:rsid w:val="00CB4FBD"/>
    <w:rsid w:val="00CC23AC"/>
    <w:rsid w:val="00CE1D83"/>
    <w:rsid w:val="00CE709D"/>
    <w:rsid w:val="00CF4DB8"/>
    <w:rsid w:val="00CF7629"/>
    <w:rsid w:val="00D026E5"/>
    <w:rsid w:val="00D12C9F"/>
    <w:rsid w:val="00D2251A"/>
    <w:rsid w:val="00D32C81"/>
    <w:rsid w:val="00D33126"/>
    <w:rsid w:val="00D50527"/>
    <w:rsid w:val="00D8201A"/>
    <w:rsid w:val="00D90DA6"/>
    <w:rsid w:val="00DB7BC1"/>
    <w:rsid w:val="00DD12A0"/>
    <w:rsid w:val="00DD26DA"/>
    <w:rsid w:val="00DF4A2C"/>
    <w:rsid w:val="00E06066"/>
    <w:rsid w:val="00E2622B"/>
    <w:rsid w:val="00E45630"/>
    <w:rsid w:val="00E52685"/>
    <w:rsid w:val="00E71319"/>
    <w:rsid w:val="00EA4E6E"/>
    <w:rsid w:val="00EA5AE2"/>
    <w:rsid w:val="00EB73BE"/>
    <w:rsid w:val="00EC256F"/>
    <w:rsid w:val="00F46C1E"/>
    <w:rsid w:val="00F515E9"/>
    <w:rsid w:val="00F527DA"/>
    <w:rsid w:val="00F60AC2"/>
    <w:rsid w:val="00F71693"/>
    <w:rsid w:val="00F92B2D"/>
    <w:rsid w:val="00FC52D7"/>
    <w:rsid w:val="00FC5B7A"/>
    <w:rsid w:val="00FC5D57"/>
    <w:rsid w:val="00FE7C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5F62E9"/>
  <w15:chartTrackingRefBased/>
  <w15:docId w15:val="{4BA021B3-C79E-42B2-B6E4-A111DFD5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714E"/>
    <w:pPr>
      <w:spacing w:before="80" w:after="80" w:line="276" w:lineRule="auto"/>
      <w:jc w:val="both"/>
    </w:pPr>
    <w:rPr>
      <w:rFonts w:ascii="Times New Roman" w:eastAsiaTheme="minorEastAsia" w:hAnsi="Times New Roman"/>
      <w:kern w:val="0"/>
      <w:sz w:val="24"/>
      <w:szCs w:val="20"/>
      <w:lang w:val="en-US" w:eastAsia="ja-JP"/>
      <w14:ligatures w14:val="none"/>
    </w:rPr>
  </w:style>
  <w:style w:type="paragraph" w:styleId="Titolo1">
    <w:name w:val="heading 1"/>
    <w:basedOn w:val="Normale"/>
    <w:next w:val="Normale"/>
    <w:link w:val="Titolo1Carattere"/>
    <w:uiPriority w:val="1"/>
    <w:qFormat/>
    <w:rsid w:val="00C9714E"/>
    <w:pPr>
      <w:keepNext/>
      <w:keepLines/>
      <w:spacing w:before="600" w:after="60" w:line="360" w:lineRule="auto"/>
      <w:jc w:val="center"/>
      <w:outlineLvl w:val="0"/>
    </w:pPr>
    <w:rPr>
      <w:rFonts w:eastAsiaTheme="majorEastAsia" w:cstheme="majorBidi"/>
      <w:b/>
      <w:sz w:val="28"/>
      <w:szCs w:val="30"/>
      <w:u w:val="single"/>
    </w:rPr>
  </w:style>
  <w:style w:type="paragraph" w:styleId="Titolo2">
    <w:name w:val="heading 2"/>
    <w:basedOn w:val="Normale"/>
    <w:next w:val="Normale"/>
    <w:link w:val="Titolo2Carattere"/>
    <w:autoRedefine/>
    <w:uiPriority w:val="1"/>
    <w:unhideWhenUsed/>
    <w:qFormat/>
    <w:rsid w:val="00541D48"/>
    <w:pPr>
      <w:keepNext/>
      <w:keepLines/>
      <w:widowControl w:val="0"/>
      <w:spacing w:before="320" w:after="0"/>
      <w:jc w:val="center"/>
      <w:outlineLvl w:val="1"/>
    </w:pPr>
    <w:rPr>
      <w:rFonts w:asciiTheme="minorHAnsi" w:eastAsiaTheme="majorEastAsia" w:hAnsiTheme="minorHAnsi" w:cstheme="minorHAnsi"/>
      <w:b/>
      <w:caps/>
      <w:noProof/>
      <w:spacing w:val="-2"/>
      <w:szCs w:val="24"/>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C9714E"/>
    <w:rPr>
      <w:rFonts w:ascii="Times New Roman" w:eastAsiaTheme="majorEastAsia" w:hAnsi="Times New Roman" w:cstheme="majorBidi"/>
      <w:b/>
      <w:kern w:val="0"/>
      <w:sz w:val="28"/>
      <w:szCs w:val="30"/>
      <w:u w:val="single"/>
      <w:lang w:val="en-US" w:eastAsia="ja-JP"/>
      <w14:ligatures w14:val="none"/>
    </w:rPr>
  </w:style>
  <w:style w:type="character" w:customStyle="1" w:styleId="Titolo2Carattere">
    <w:name w:val="Titolo 2 Carattere"/>
    <w:basedOn w:val="Carpredefinitoparagrafo"/>
    <w:link w:val="Titolo2"/>
    <w:uiPriority w:val="1"/>
    <w:rsid w:val="00541D48"/>
    <w:rPr>
      <w:rFonts w:eastAsiaTheme="majorEastAsia" w:cstheme="minorHAnsi"/>
      <w:b/>
      <w:caps/>
      <w:noProof/>
      <w:spacing w:val="-2"/>
      <w:kern w:val="0"/>
      <w:sz w:val="24"/>
      <w:szCs w:val="24"/>
      <w:lang w:eastAsia="ja-JP"/>
      <w14:ligatures w14:val="none"/>
    </w:rPr>
  </w:style>
  <w:style w:type="paragraph" w:styleId="Paragrafoelenco">
    <w:name w:val="List Paragraph"/>
    <w:basedOn w:val="Normale"/>
    <w:uiPriority w:val="34"/>
    <w:qFormat/>
    <w:rsid w:val="00C9714E"/>
    <w:pPr>
      <w:ind w:left="720"/>
      <w:contextualSpacing/>
    </w:pPr>
  </w:style>
  <w:style w:type="paragraph" w:styleId="Intestazione">
    <w:name w:val="header"/>
    <w:basedOn w:val="Normale"/>
    <w:link w:val="IntestazioneCarattere"/>
    <w:uiPriority w:val="99"/>
    <w:unhideWhenUsed/>
    <w:rsid w:val="00D026E5"/>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D026E5"/>
    <w:rPr>
      <w:rFonts w:ascii="Times New Roman" w:eastAsiaTheme="minorEastAsia" w:hAnsi="Times New Roman"/>
      <w:kern w:val="0"/>
      <w:sz w:val="24"/>
      <w:szCs w:val="20"/>
      <w:lang w:val="en-US" w:eastAsia="ja-JP"/>
      <w14:ligatures w14:val="none"/>
    </w:rPr>
  </w:style>
  <w:style w:type="paragraph" w:styleId="Pidipagina">
    <w:name w:val="footer"/>
    <w:basedOn w:val="Normale"/>
    <w:link w:val="PidipaginaCarattere"/>
    <w:uiPriority w:val="99"/>
    <w:unhideWhenUsed/>
    <w:rsid w:val="00D026E5"/>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D026E5"/>
    <w:rPr>
      <w:rFonts w:ascii="Times New Roman" w:eastAsiaTheme="minorEastAsia" w:hAnsi="Times New Roman"/>
      <w:kern w:val="0"/>
      <w:sz w:val="24"/>
      <w:szCs w:val="20"/>
      <w:lang w:val="en-US" w:eastAsia="ja-JP"/>
      <w14:ligatures w14:val="none"/>
    </w:rPr>
  </w:style>
  <w:style w:type="paragraph" w:styleId="Revisione">
    <w:name w:val="Revision"/>
    <w:hidden/>
    <w:uiPriority w:val="99"/>
    <w:semiHidden/>
    <w:rsid w:val="0028105E"/>
    <w:pPr>
      <w:spacing w:after="0" w:line="240" w:lineRule="auto"/>
    </w:pPr>
    <w:rPr>
      <w:rFonts w:ascii="Times New Roman" w:eastAsiaTheme="minorEastAsia" w:hAnsi="Times New Roman"/>
      <w:kern w:val="0"/>
      <w:sz w:val="24"/>
      <w:szCs w:val="20"/>
      <w:lang w:val="en-US" w:eastAsia="ja-JP"/>
      <w14:ligatures w14:val="none"/>
    </w:rPr>
  </w:style>
  <w:style w:type="paragraph" w:styleId="Testonotaapidipagina">
    <w:name w:val="footnote text"/>
    <w:basedOn w:val="Normale"/>
    <w:link w:val="TestonotaapidipaginaCarattere"/>
    <w:uiPriority w:val="99"/>
    <w:semiHidden/>
    <w:unhideWhenUsed/>
    <w:rsid w:val="0040399B"/>
    <w:pPr>
      <w:spacing w:before="0" w:after="0" w:line="240" w:lineRule="auto"/>
    </w:pPr>
    <w:rPr>
      <w:sz w:val="20"/>
    </w:rPr>
  </w:style>
  <w:style w:type="character" w:customStyle="1" w:styleId="TestonotaapidipaginaCarattere">
    <w:name w:val="Testo nota a piè di pagina Carattere"/>
    <w:basedOn w:val="Carpredefinitoparagrafo"/>
    <w:link w:val="Testonotaapidipagina"/>
    <w:uiPriority w:val="99"/>
    <w:semiHidden/>
    <w:rsid w:val="0040399B"/>
    <w:rPr>
      <w:rFonts w:ascii="Times New Roman" w:eastAsiaTheme="minorEastAsia" w:hAnsi="Times New Roman"/>
      <w:kern w:val="0"/>
      <w:sz w:val="20"/>
      <w:szCs w:val="20"/>
      <w:lang w:val="en-US" w:eastAsia="ja-JP"/>
      <w14:ligatures w14:val="none"/>
    </w:rPr>
  </w:style>
  <w:style w:type="character" w:styleId="Rimandonotaapidipagina">
    <w:name w:val="footnote reference"/>
    <w:basedOn w:val="Carpredefinitoparagrafo"/>
    <w:uiPriority w:val="99"/>
    <w:semiHidden/>
    <w:unhideWhenUsed/>
    <w:rsid w:val="0040399B"/>
    <w:rPr>
      <w:vertAlign w:val="superscript"/>
    </w:rPr>
  </w:style>
  <w:style w:type="character" w:styleId="Rimandocommento">
    <w:name w:val="annotation reference"/>
    <w:basedOn w:val="Carpredefinitoparagrafo"/>
    <w:uiPriority w:val="99"/>
    <w:semiHidden/>
    <w:unhideWhenUsed/>
    <w:rsid w:val="00AF0245"/>
    <w:rPr>
      <w:sz w:val="16"/>
      <w:szCs w:val="16"/>
    </w:rPr>
  </w:style>
  <w:style w:type="paragraph" w:styleId="Testocommento">
    <w:name w:val="annotation text"/>
    <w:basedOn w:val="Normale"/>
    <w:link w:val="TestocommentoCarattere"/>
    <w:uiPriority w:val="99"/>
    <w:unhideWhenUsed/>
    <w:rsid w:val="00AF0245"/>
    <w:pPr>
      <w:spacing w:line="240" w:lineRule="auto"/>
    </w:pPr>
    <w:rPr>
      <w:sz w:val="20"/>
    </w:rPr>
  </w:style>
  <w:style w:type="character" w:customStyle="1" w:styleId="TestocommentoCarattere">
    <w:name w:val="Testo commento Carattere"/>
    <w:basedOn w:val="Carpredefinitoparagrafo"/>
    <w:link w:val="Testocommento"/>
    <w:uiPriority w:val="99"/>
    <w:rsid w:val="00AF0245"/>
    <w:rPr>
      <w:rFonts w:ascii="Times New Roman" w:eastAsiaTheme="minorEastAsia" w:hAnsi="Times New Roman"/>
      <w:kern w:val="0"/>
      <w:sz w:val="20"/>
      <w:szCs w:val="20"/>
      <w:lang w:val="en-US" w:eastAsia="ja-JP"/>
      <w14:ligatures w14:val="none"/>
    </w:rPr>
  </w:style>
  <w:style w:type="paragraph" w:styleId="Soggettocommento">
    <w:name w:val="annotation subject"/>
    <w:basedOn w:val="Testocommento"/>
    <w:next w:val="Testocommento"/>
    <w:link w:val="SoggettocommentoCarattere"/>
    <w:uiPriority w:val="99"/>
    <w:semiHidden/>
    <w:unhideWhenUsed/>
    <w:rsid w:val="00AF0245"/>
    <w:rPr>
      <w:b/>
      <w:bCs/>
    </w:rPr>
  </w:style>
  <w:style w:type="character" w:customStyle="1" w:styleId="SoggettocommentoCarattere">
    <w:name w:val="Soggetto commento Carattere"/>
    <w:basedOn w:val="TestocommentoCarattere"/>
    <w:link w:val="Soggettocommento"/>
    <w:uiPriority w:val="99"/>
    <w:semiHidden/>
    <w:rsid w:val="00AF0245"/>
    <w:rPr>
      <w:rFonts w:ascii="Times New Roman" w:eastAsiaTheme="minorEastAsia" w:hAnsi="Times New Roman"/>
      <w:b/>
      <w:bCs/>
      <w:kern w:val="0"/>
      <w:sz w:val="20"/>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195742">
      <w:bodyDiv w:val="1"/>
      <w:marLeft w:val="0"/>
      <w:marRight w:val="0"/>
      <w:marTop w:val="0"/>
      <w:marBottom w:val="0"/>
      <w:divBdr>
        <w:top w:val="none" w:sz="0" w:space="0" w:color="auto"/>
        <w:left w:val="none" w:sz="0" w:space="0" w:color="auto"/>
        <w:bottom w:val="none" w:sz="0" w:space="0" w:color="auto"/>
        <w:right w:val="none" w:sz="0" w:space="0" w:color="auto"/>
      </w:divBdr>
    </w:div>
    <w:div w:id="17934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40F556AD42A9C4797E2554422803654" ma:contentTypeVersion="27" ma:contentTypeDescription="Creare un nuovo documento." ma:contentTypeScope="" ma:versionID="652a4f02ca8e17fe4ffbb4f8f12072d3">
  <xsd:schema xmlns:xsd="http://www.w3.org/2001/XMLSchema" xmlns:xs="http://www.w3.org/2001/XMLSchema" xmlns:p="http://schemas.microsoft.com/office/2006/metadata/properties" xmlns:ns1="http://schemas.microsoft.com/sharepoint/v3" xmlns:ns2="bc82492c-ba85-4789-b64f-cb78c0b02ce2" xmlns:ns3="884001f3-c6c1-46d6-b234-d04ce5efe92d" targetNamespace="http://schemas.microsoft.com/office/2006/metadata/properties" ma:root="true" ma:fieldsID="f1e20e983fd8458c931262b93ccf379b" ns1:_="" ns2:_="" ns3:_="">
    <xsd:import namespace="http://schemas.microsoft.com/sharepoint/v3"/>
    <xsd:import namespace="bc82492c-ba85-4789-b64f-cb78c0b02ce2"/>
    <xsd:import namespace="884001f3-c6c1-46d6-b234-d04ce5efe92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3:TaxKeywordTaxHTField" minOccurs="0"/>
                <xsd:element ref="ns3:_dlc_DocId" minOccurs="0"/>
                <xsd:element ref="ns3:_dlc_DocIdUrl" minOccurs="0"/>
                <xsd:element ref="ns3:_dlc_DocIdPersistId" minOccurs="0"/>
                <xsd:element ref="ns2:_MarkAsFinal" minOccurs="0"/>
                <xsd:element ref="ns2:Engagement" minOccurs="0"/>
                <xsd:element ref="ns2:Engagement_x003a_ID" minOccurs="0"/>
                <xsd:element ref="ns2:MediaServiceSearchProperties" minOccurs="0"/>
                <xsd:element ref="ns1:_ip_UnifiedCompliancePolicyProperties" minOccurs="0"/>
                <xsd:element ref="ns1:_ip_UnifiedCompliancePolicyUIAction"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Proprietà criteri di conformità unificati" ma:hidden="true" ma:internalName="_ip_UnifiedCompliancePolicyProperties">
      <xsd:simpleType>
        <xsd:restriction base="dms:Note"/>
      </xsd:simpleType>
    </xsd:element>
    <xsd:element name="_ip_UnifiedCompliancePolicyUIAction" ma:index="33"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82492c-ba85-4789-b64f-cb78c0b02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da66ad78-5c99-441d-83f7-cd58d90d0fe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_MarkAsFinal" ma:index="28" nillable="true" ma:displayName="_MarkAsFinal" ma:default="0" ma:format="Dropdown" ma:internalName="_MarkAsFinal">
      <xsd:simpleType>
        <xsd:restriction base="dms:Boolean"/>
      </xsd:simpleType>
    </xsd:element>
    <xsd:element name="Engagement" ma:index="29" nillable="true" ma:displayName="Engagement" ma:list="{ee8a32d1-13b5-4c96-b6fc-6d995965364d}" ma:internalName="Engagement" ma:showField="Title">
      <xsd:simpleType>
        <xsd:restriction base="dms:Lookup"/>
      </xsd:simpleType>
    </xsd:element>
    <xsd:element name="Engagement_x003a_ID" ma:index="30" nillable="true" ma:displayName="Engagement:ID" ma:list="{ee8a32d1-13b5-4c96-b6fc-6d995965364d}" ma:internalName="Engagement_x003a_ID" ma:readOnly="true" ma:showField="ID" ma:web="884001f3-c6c1-46d6-b234-d04ce5efe92d">
      <xsd:simpleType>
        <xsd:restriction base="dms:Lookup"/>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_Flow_SignoffStatus" ma:index="35"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001f3-c6c1-46d6-b234-d04ce5efe92d"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55ae3eb2-3524-4614-8bd0-8faff64e546e}" ma:internalName="TaxCatchAll" ma:showField="CatchAllData" ma:web="884001f3-c6c1-46d6-b234-d04ce5efe92d">
      <xsd:complexType>
        <xsd:complexContent>
          <xsd:extension base="dms:MultiChoiceLookup">
            <xsd:sequence>
              <xsd:element name="Value" type="dms:Lookup" maxOccurs="unbounded" minOccurs="0" nillable="true"/>
            </xsd:sequence>
          </xsd:extension>
        </xsd:complexContent>
      </xsd:complexType>
    </xsd:element>
    <xsd:element name="TaxKeywordTaxHTField" ma:index="24" ma:taxonomy="true" ma:internalName="TaxKeywordTaxHTField" ma:taxonomyFieldName="TaxKeyword" ma:displayName="Parole chiave aziendali" ma:fieldId="{23f27201-bee3-471e-b2e7-b64fd8b7ca38}" ma:taxonomyMulti="true" ma:sspId="da66ad78-5c99-441d-83f7-cd58d90d0fe9" ma:termSetId="00000000-0000-0000-0000-000000000000" ma:anchorId="00000000-0000-0000-0000-000000000000" ma:open="true" ma:isKeyword="true">
      <xsd:complexType>
        <xsd:sequence>
          <xsd:element ref="pc:Terms" minOccurs="0" maxOccurs="1"/>
        </xsd:sequence>
      </xsd:complexType>
    </xsd:element>
    <xsd:element name="_dlc_DocId" ma:index="25" nillable="true" ma:displayName="Valore ID documento" ma:description="Valore dell'ID documento assegnato all'elemento." ma:indexed="true" ma:internalName="_dlc_DocId" ma:readOnly="true">
      <xsd:simpleType>
        <xsd:restriction base="dms:Text"/>
      </xsd:simpleType>
    </xsd:element>
    <xsd:element name="_dlc_DocIdUrl" ma:index="26"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07427-8EBA-4BF9-8068-53653AC84D63}">
  <ds:schemaRefs>
    <ds:schemaRef ds:uri="http://schemas.microsoft.com/sharepoint/events"/>
  </ds:schemaRefs>
</ds:datastoreItem>
</file>

<file path=customXml/itemProps2.xml><?xml version="1.0" encoding="utf-8"?>
<ds:datastoreItem xmlns:ds="http://schemas.openxmlformats.org/officeDocument/2006/customXml" ds:itemID="{08EE6C79-CD0F-489E-BA1E-181DEAF79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82492c-ba85-4789-b64f-cb78c0b02ce2"/>
    <ds:schemaRef ds:uri="884001f3-c6c1-46d6-b234-d04ce5ef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D382F-9502-41A1-BC3F-0C0E649321BF}">
  <ds:schemaRefs>
    <ds:schemaRef ds:uri="http://schemas.openxmlformats.org/officeDocument/2006/bibliography"/>
  </ds:schemaRefs>
</ds:datastoreItem>
</file>

<file path=customXml/itemProps4.xml><?xml version="1.0" encoding="utf-8"?>
<ds:datastoreItem xmlns:ds="http://schemas.openxmlformats.org/officeDocument/2006/customXml" ds:itemID="{6BE637AE-0480-44DE-8E9E-C3DF13B53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11</Pages>
  <Words>3745</Words>
  <Characters>21349</Characters>
  <Application>Microsoft Office Word</Application>
  <DocSecurity>0</DocSecurity>
  <Lines>177</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eIUS</dc:creator>
  <cp:keywords/>
  <dc:description/>
  <cp:lastModifiedBy>Rossi Giuseppe</cp:lastModifiedBy>
  <cp:revision>16</cp:revision>
  <cp:lastPrinted>2024-07-31T08:31:00Z</cp:lastPrinted>
  <dcterms:created xsi:type="dcterms:W3CDTF">2024-09-09T12:16:00Z</dcterms:created>
  <dcterms:modified xsi:type="dcterms:W3CDTF">2024-10-24T14:15:00Z</dcterms:modified>
</cp:coreProperties>
</file>